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D6" w:rsidRPr="00C173D6" w:rsidRDefault="00C173D6" w:rsidP="00C173D6">
      <w:pPr>
        <w:jc w:val="center"/>
        <w:rPr>
          <w:rFonts w:ascii="Cooper Std Black" w:hAnsi="Cooper Std Black" w:cs="Tahoma"/>
          <w:b/>
          <w:sz w:val="32"/>
          <w:szCs w:val="32"/>
          <w:u w:val="single"/>
        </w:rPr>
      </w:pPr>
      <w:bookmarkStart w:id="0" w:name="_GoBack"/>
      <w:bookmarkEnd w:id="0"/>
      <w:r w:rsidRPr="00C173D6">
        <w:rPr>
          <w:rFonts w:ascii="Cooper Std Black" w:hAnsi="Cooper Std Black" w:cs="Tahoma"/>
          <w:b/>
          <w:sz w:val="32"/>
          <w:szCs w:val="32"/>
          <w:u w:val="single"/>
        </w:rPr>
        <w:t>Summer Reading 2012</w:t>
      </w:r>
    </w:p>
    <w:p w:rsidR="00C173D6" w:rsidRPr="00356A2E" w:rsidRDefault="00C173D6" w:rsidP="00C173D6">
      <w:r>
        <w:tab/>
      </w:r>
      <w:r w:rsidRPr="00356A2E">
        <w:t xml:space="preserve">At Randolph, we believe in the importance of reading in the development of life-long learners. Studies indicate that students score lower on standardized tests at the end of summer vacations than they do on tests conducted at the beginning of the summer (White, 1906; </w:t>
      </w:r>
      <w:proofErr w:type="spellStart"/>
      <w:r w:rsidRPr="00356A2E">
        <w:t>Heyns</w:t>
      </w:r>
      <w:proofErr w:type="spellEnd"/>
      <w:r w:rsidRPr="00356A2E">
        <w:t xml:space="preserve">, 1978; </w:t>
      </w:r>
      <w:proofErr w:type="spellStart"/>
      <w:r w:rsidRPr="00356A2E">
        <w:t>Entwisle</w:t>
      </w:r>
      <w:proofErr w:type="spellEnd"/>
      <w:r w:rsidRPr="00356A2E">
        <w:t xml:space="preserve"> &amp; Alexander 1992; Cooper, 1996; Downey et al, 2004). Reading is a great way to combat this summer learning loss and guarantee continued learning throughout the year.</w:t>
      </w:r>
    </w:p>
    <w:p w:rsidR="00C173D6" w:rsidRPr="00356A2E" w:rsidRDefault="00C173D6" w:rsidP="00C173D6">
      <w:pPr>
        <w:ind w:firstLine="720"/>
      </w:pPr>
      <w:r w:rsidRPr="00356A2E">
        <w:t xml:space="preserve">This summer, students will read a </w:t>
      </w:r>
      <w:r w:rsidRPr="00356A2E">
        <w:rPr>
          <w:b/>
        </w:rPr>
        <w:t>total of four (4) books</w:t>
      </w:r>
      <w:r w:rsidRPr="00356A2E">
        <w:t xml:space="preserve">. All students will read a book required for their grade level. These are listed below. At the start of the 2012-2013 school </w:t>
      </w:r>
      <w:proofErr w:type="gramStart"/>
      <w:r w:rsidRPr="00356A2E">
        <w:t>year</w:t>
      </w:r>
      <w:proofErr w:type="gramEnd"/>
      <w:r w:rsidRPr="00356A2E">
        <w:t>, advisory groups will discuss their grade read. Faculty will also be able to incorporate elements of the grade level read into their classroom.</w:t>
      </w:r>
    </w:p>
    <w:p w:rsidR="00C173D6" w:rsidRPr="00356A2E" w:rsidRDefault="00C173D6" w:rsidP="00C173D6">
      <w:pPr>
        <w:jc w:val="center"/>
      </w:pPr>
      <w:r w:rsidRPr="00356A2E">
        <w:t>Incoming 9</w:t>
      </w:r>
      <w:r w:rsidRPr="00356A2E">
        <w:rPr>
          <w:vertAlign w:val="superscript"/>
        </w:rPr>
        <w:t>th</w:t>
      </w:r>
      <w:r w:rsidRPr="00356A2E">
        <w:t xml:space="preserve"> grade students will read:</w:t>
      </w:r>
      <w:r w:rsidRPr="00356A2E">
        <w:tab/>
      </w:r>
      <w:r w:rsidRPr="00356A2E">
        <w:br/>
      </w:r>
      <w:r w:rsidRPr="00356A2E">
        <w:rPr>
          <w:b/>
          <w:i/>
        </w:rPr>
        <w:t>Persepolis: The Story of a Childhood</w:t>
      </w:r>
      <w:r w:rsidRPr="00356A2E">
        <w:t>.</w:t>
      </w:r>
      <w:r w:rsidRPr="00356A2E">
        <w:tab/>
      </w:r>
      <w:proofErr w:type="spellStart"/>
      <w:r w:rsidRPr="00356A2E">
        <w:t>Satrapi</w:t>
      </w:r>
      <w:proofErr w:type="spellEnd"/>
      <w:r w:rsidRPr="00356A2E">
        <w:t xml:space="preserve">, </w:t>
      </w:r>
      <w:proofErr w:type="spellStart"/>
      <w:r w:rsidRPr="00356A2E">
        <w:t>Marjane</w:t>
      </w:r>
      <w:proofErr w:type="spellEnd"/>
      <w:r w:rsidRPr="00356A2E">
        <w:t xml:space="preserve">. </w:t>
      </w:r>
      <w:r w:rsidRPr="00356A2E">
        <w:br/>
        <w:t>(This does not include Persepolis 2)</w:t>
      </w:r>
    </w:p>
    <w:p w:rsidR="00C173D6" w:rsidRPr="00356A2E" w:rsidRDefault="00C173D6" w:rsidP="00C173D6">
      <w:pPr>
        <w:jc w:val="center"/>
      </w:pPr>
      <w:r w:rsidRPr="00356A2E">
        <w:t>Incoming 10</w:t>
      </w:r>
      <w:r w:rsidRPr="00356A2E">
        <w:rPr>
          <w:vertAlign w:val="superscript"/>
        </w:rPr>
        <w:t>th</w:t>
      </w:r>
      <w:r w:rsidRPr="00356A2E">
        <w:t xml:space="preserve"> grade students will read:</w:t>
      </w:r>
      <w:r w:rsidRPr="00356A2E">
        <w:tab/>
      </w:r>
      <w:r w:rsidRPr="00356A2E">
        <w:br/>
      </w:r>
      <w:r w:rsidRPr="00356A2E">
        <w:rPr>
          <w:rFonts w:cstheme="minorHAnsi"/>
          <w:b/>
          <w:i/>
        </w:rPr>
        <w:t xml:space="preserve">Unbroken: </w:t>
      </w:r>
      <w:r w:rsidRPr="00356A2E">
        <w:rPr>
          <w:rFonts w:cstheme="minorHAnsi"/>
          <w:b/>
          <w:bCs/>
          <w:i/>
          <w:color w:val="000000"/>
        </w:rPr>
        <w:t>A World War II Story of Survival, Resilience, and Redemption.</w:t>
      </w:r>
      <w:r w:rsidRPr="00356A2E">
        <w:rPr>
          <w:rFonts w:cstheme="minorHAnsi"/>
          <w:bCs/>
          <w:color w:val="000000"/>
        </w:rPr>
        <w:t xml:space="preserve"> Hillenbrand, Laura.</w:t>
      </w:r>
    </w:p>
    <w:p w:rsidR="00C173D6" w:rsidRPr="00356A2E" w:rsidRDefault="00C173D6" w:rsidP="00C173D6">
      <w:pPr>
        <w:jc w:val="center"/>
      </w:pPr>
      <w:r w:rsidRPr="00356A2E">
        <w:t>Incoming 11</w:t>
      </w:r>
      <w:r w:rsidRPr="00356A2E">
        <w:rPr>
          <w:vertAlign w:val="superscript"/>
        </w:rPr>
        <w:t>th</w:t>
      </w:r>
      <w:r w:rsidRPr="00356A2E">
        <w:t xml:space="preserve"> grade students will read</w:t>
      </w:r>
      <w:proofErr w:type="gramStart"/>
      <w:r w:rsidRPr="00356A2E">
        <w:t>:</w:t>
      </w:r>
      <w:proofErr w:type="gramEnd"/>
      <w:r w:rsidRPr="00356A2E">
        <w:br/>
      </w:r>
      <w:r w:rsidRPr="00356A2E">
        <w:rPr>
          <w:rFonts w:cstheme="minorHAnsi"/>
          <w:b/>
          <w:i/>
          <w:color w:val="000000"/>
        </w:rPr>
        <w:t>The Chosen.</w:t>
      </w:r>
      <w:r w:rsidRPr="00356A2E">
        <w:rPr>
          <w:rFonts w:cstheme="minorHAnsi"/>
          <w:color w:val="000000"/>
        </w:rPr>
        <w:t xml:space="preserve"> </w:t>
      </w:r>
      <w:proofErr w:type="spellStart"/>
      <w:r w:rsidRPr="00356A2E">
        <w:rPr>
          <w:rFonts w:cstheme="minorHAnsi"/>
          <w:color w:val="000000"/>
        </w:rPr>
        <w:t>Potok</w:t>
      </w:r>
      <w:proofErr w:type="spellEnd"/>
      <w:r w:rsidRPr="00356A2E">
        <w:rPr>
          <w:rFonts w:cstheme="minorHAnsi"/>
          <w:color w:val="000000"/>
        </w:rPr>
        <w:t xml:space="preserve">, </w:t>
      </w:r>
      <w:proofErr w:type="spellStart"/>
      <w:r w:rsidRPr="00356A2E">
        <w:rPr>
          <w:rFonts w:cstheme="minorHAnsi"/>
          <w:color w:val="000000"/>
        </w:rPr>
        <w:t>Chaim</w:t>
      </w:r>
      <w:proofErr w:type="spellEnd"/>
      <w:r w:rsidRPr="00356A2E">
        <w:rPr>
          <w:rFonts w:cstheme="minorHAnsi"/>
          <w:color w:val="000000"/>
        </w:rPr>
        <w:t>.</w:t>
      </w:r>
    </w:p>
    <w:p w:rsidR="00C173D6" w:rsidRPr="00356A2E" w:rsidRDefault="00C173D6" w:rsidP="00C173D6">
      <w:pPr>
        <w:jc w:val="center"/>
      </w:pPr>
      <w:r w:rsidRPr="00356A2E">
        <w:t>Incoming 12</w:t>
      </w:r>
      <w:r w:rsidRPr="00356A2E">
        <w:rPr>
          <w:vertAlign w:val="superscript"/>
        </w:rPr>
        <w:t>th</w:t>
      </w:r>
      <w:r w:rsidRPr="00356A2E">
        <w:t xml:space="preserve"> grade students will read</w:t>
      </w:r>
      <w:proofErr w:type="gramStart"/>
      <w:r w:rsidRPr="00356A2E">
        <w:t>:</w:t>
      </w:r>
      <w:proofErr w:type="gramEnd"/>
      <w:r w:rsidRPr="00356A2E">
        <w:br/>
      </w:r>
      <w:r w:rsidRPr="00356A2E">
        <w:rPr>
          <w:rFonts w:cstheme="minorHAnsi"/>
          <w:b/>
          <w:i/>
          <w:color w:val="000000"/>
        </w:rPr>
        <w:t>The Immortal Life of Henrietta Lacks.</w:t>
      </w:r>
      <w:r w:rsidRPr="00356A2E">
        <w:rPr>
          <w:rFonts w:cstheme="minorHAnsi"/>
          <w:color w:val="000000"/>
        </w:rPr>
        <w:t xml:space="preserve"> </w:t>
      </w:r>
      <w:proofErr w:type="spellStart"/>
      <w:r w:rsidRPr="00356A2E">
        <w:rPr>
          <w:rFonts w:cstheme="minorHAnsi"/>
          <w:color w:val="000000"/>
        </w:rPr>
        <w:t>Skloot</w:t>
      </w:r>
      <w:proofErr w:type="spellEnd"/>
      <w:r w:rsidRPr="00356A2E">
        <w:rPr>
          <w:rFonts w:cstheme="minorHAnsi"/>
          <w:color w:val="000000"/>
        </w:rPr>
        <w:t>, Rebecca.</w:t>
      </w:r>
    </w:p>
    <w:p w:rsidR="00C173D6" w:rsidRPr="00356A2E" w:rsidRDefault="00C173D6" w:rsidP="00C173D6">
      <w:pPr>
        <w:ind w:firstLine="720"/>
        <w:rPr>
          <w:rFonts w:eastAsia="Calibri"/>
        </w:rPr>
      </w:pPr>
      <w:r w:rsidRPr="00356A2E">
        <w:t xml:space="preserve">In addition to this requirement, students will read </w:t>
      </w:r>
      <w:r w:rsidRPr="00356A2E">
        <w:rPr>
          <w:b/>
        </w:rPr>
        <w:t xml:space="preserve">one book from the list of </w:t>
      </w:r>
      <w:r w:rsidRPr="00C173D6">
        <w:rPr>
          <w:b/>
          <w:i/>
        </w:rPr>
        <w:t>Randolph Select</w:t>
      </w:r>
      <w:r w:rsidRPr="00356A2E">
        <w:rPr>
          <w:b/>
        </w:rPr>
        <w:t xml:space="preserve"> </w:t>
      </w:r>
      <w:r w:rsidRPr="00C173D6">
        <w:rPr>
          <w:b/>
          <w:i/>
        </w:rPr>
        <w:t>Books</w:t>
      </w:r>
      <w:r w:rsidRPr="00356A2E">
        <w:t xml:space="preserve">. The list was created from the suggestions of students and faculty and compiled and edited by the Summer Reading Committee and the Summer Reading Student Advisory. Titles noted with </w:t>
      </w:r>
      <w:r w:rsidRPr="00356A2E">
        <w:rPr>
          <w:rFonts w:eastAsia="Calibri"/>
        </w:rPr>
        <w:t>“11</w:t>
      </w:r>
      <w:r w:rsidRPr="00356A2E">
        <w:rPr>
          <w:rFonts w:eastAsia="Calibri"/>
          <w:vertAlign w:val="superscript"/>
        </w:rPr>
        <w:t>th</w:t>
      </w:r>
      <w:r w:rsidRPr="00356A2E">
        <w:rPr>
          <w:rFonts w:eastAsia="Calibri"/>
        </w:rPr>
        <w:t xml:space="preserve"> and 12</w:t>
      </w:r>
      <w:r w:rsidRPr="00356A2E">
        <w:rPr>
          <w:rFonts w:eastAsia="Calibri"/>
          <w:vertAlign w:val="superscript"/>
        </w:rPr>
        <w:t>th</w:t>
      </w:r>
      <w:r w:rsidRPr="00356A2E">
        <w:rPr>
          <w:rFonts w:eastAsia="Calibri"/>
        </w:rPr>
        <w:t xml:space="preserve"> Grades” contain adult themes and language and are more appropriate for mature students. Students will also read </w:t>
      </w:r>
      <w:r w:rsidRPr="00356A2E">
        <w:rPr>
          <w:rFonts w:eastAsia="Calibri"/>
          <w:b/>
        </w:rPr>
        <w:t xml:space="preserve">two books of their own </w:t>
      </w:r>
      <w:r>
        <w:rPr>
          <w:rFonts w:eastAsia="Calibri"/>
          <w:b/>
        </w:rPr>
        <w:t>choosing</w:t>
      </w:r>
      <w:r w:rsidRPr="00356A2E">
        <w:rPr>
          <w:rFonts w:eastAsia="Calibri"/>
        </w:rPr>
        <w:t xml:space="preserve"> not required to be from the list. Students should not choose books they have read before.</w:t>
      </w:r>
    </w:p>
    <w:p w:rsidR="00C173D6" w:rsidRPr="00356A2E" w:rsidRDefault="00C173D6" w:rsidP="00C173D6">
      <w:pPr>
        <w:jc w:val="center"/>
        <w:rPr>
          <w:rFonts w:eastAsia="Calibri"/>
        </w:rPr>
      </w:pPr>
      <w:r w:rsidRPr="00356A2E">
        <w:rPr>
          <w:rFonts w:eastAsia="Calibri"/>
        </w:rPr>
        <w:t>To recap:</w:t>
      </w:r>
    </w:p>
    <w:p w:rsidR="00C173D6" w:rsidRPr="00356A2E" w:rsidRDefault="00C173D6" w:rsidP="00C173D6">
      <w:pPr>
        <w:ind w:left="1440" w:firstLine="720"/>
        <w:rPr>
          <w:rFonts w:eastAsia="Calibri"/>
        </w:rPr>
      </w:pPr>
      <w:r>
        <w:rPr>
          <w:rFonts w:eastAsia="Calibri"/>
        </w:rPr>
        <w:t>Grade level r</w:t>
      </w:r>
      <w:r w:rsidRPr="00356A2E">
        <w:rPr>
          <w:rFonts w:eastAsia="Calibri"/>
        </w:rPr>
        <w:t xml:space="preserve">ead </w:t>
      </w:r>
      <w:r w:rsidRPr="00356A2E">
        <w:rPr>
          <w:rFonts w:eastAsia="Calibri"/>
        </w:rPr>
        <w:tab/>
      </w:r>
      <w:r w:rsidRPr="00356A2E">
        <w:rPr>
          <w:rFonts w:eastAsia="Calibri"/>
        </w:rPr>
        <w:tab/>
      </w:r>
      <w:r w:rsidRPr="00356A2E">
        <w:rPr>
          <w:rFonts w:eastAsia="Calibri"/>
        </w:rPr>
        <w:tab/>
      </w:r>
      <w:r w:rsidRPr="00356A2E">
        <w:rPr>
          <w:rFonts w:eastAsia="Calibri"/>
        </w:rPr>
        <w:tab/>
        <w:t>1 book</w:t>
      </w:r>
    </w:p>
    <w:p w:rsidR="00C173D6" w:rsidRPr="00356A2E" w:rsidRDefault="00C173D6" w:rsidP="00C173D6">
      <w:pPr>
        <w:ind w:left="1440" w:firstLine="720"/>
        <w:rPr>
          <w:rFonts w:eastAsia="Calibri"/>
        </w:rPr>
      </w:pPr>
      <w:r w:rsidRPr="00C173D6">
        <w:rPr>
          <w:rFonts w:eastAsia="Calibri"/>
          <w:i/>
        </w:rPr>
        <w:t xml:space="preserve">Randolph </w:t>
      </w:r>
      <w:r>
        <w:rPr>
          <w:rFonts w:eastAsia="Calibri"/>
          <w:i/>
        </w:rPr>
        <w:t>Select</w:t>
      </w:r>
      <w:r w:rsidRPr="00C173D6">
        <w:rPr>
          <w:rFonts w:eastAsia="Calibri"/>
          <w:i/>
        </w:rPr>
        <w:t xml:space="preserve"> Book</w:t>
      </w:r>
      <w:r w:rsidRPr="00356A2E">
        <w:rPr>
          <w:rFonts w:eastAsia="Calibri"/>
        </w:rPr>
        <w:t xml:space="preserve"> </w:t>
      </w:r>
      <w:r>
        <w:rPr>
          <w:rFonts w:eastAsia="Calibri"/>
        </w:rPr>
        <w:t>from l</w:t>
      </w:r>
      <w:r w:rsidRPr="00356A2E">
        <w:rPr>
          <w:rFonts w:eastAsia="Calibri"/>
        </w:rPr>
        <w:t>ist</w:t>
      </w:r>
      <w:r w:rsidRPr="00356A2E">
        <w:rPr>
          <w:rFonts w:eastAsia="Calibri"/>
        </w:rPr>
        <w:tab/>
      </w:r>
      <w:r w:rsidRPr="00356A2E">
        <w:rPr>
          <w:rFonts w:eastAsia="Calibri"/>
        </w:rPr>
        <w:tab/>
      </w:r>
      <w:r w:rsidRPr="00356A2E">
        <w:rPr>
          <w:rFonts w:eastAsia="Calibri"/>
        </w:rPr>
        <w:tab/>
        <w:t>1 book</w:t>
      </w:r>
    </w:p>
    <w:p w:rsidR="00C173D6" w:rsidRPr="00356A2E" w:rsidRDefault="00C173D6" w:rsidP="00C173D6">
      <w:pPr>
        <w:ind w:left="1440" w:firstLine="720"/>
        <w:rPr>
          <w:rFonts w:eastAsia="Calibri"/>
          <w:u w:val="single"/>
        </w:rPr>
      </w:pPr>
      <w:r w:rsidRPr="00356A2E">
        <w:rPr>
          <w:rFonts w:eastAsia="Calibri"/>
          <w:u w:val="single"/>
        </w:rPr>
        <w:t xml:space="preserve">Other books of any genre </w:t>
      </w:r>
      <w:r w:rsidRPr="00356A2E">
        <w:rPr>
          <w:rFonts w:eastAsia="Calibri"/>
          <w:u w:val="single"/>
        </w:rPr>
        <w:tab/>
      </w:r>
      <w:r w:rsidRPr="00356A2E">
        <w:rPr>
          <w:rFonts w:eastAsia="Calibri"/>
          <w:u w:val="single"/>
        </w:rPr>
        <w:tab/>
      </w:r>
      <w:r w:rsidRPr="00356A2E">
        <w:rPr>
          <w:rFonts w:eastAsia="Calibri"/>
          <w:u w:val="single"/>
        </w:rPr>
        <w:tab/>
        <w:t>2 books</w:t>
      </w:r>
    </w:p>
    <w:p w:rsidR="00C173D6" w:rsidRPr="00356A2E" w:rsidRDefault="00C173D6" w:rsidP="00C173D6">
      <w:pPr>
        <w:ind w:left="1440" w:firstLine="720"/>
      </w:pPr>
      <w:r w:rsidRPr="00356A2E">
        <w:rPr>
          <w:rFonts w:eastAsia="Calibri"/>
        </w:rPr>
        <w:t>Total</w:t>
      </w:r>
      <w:r w:rsidRPr="00356A2E">
        <w:rPr>
          <w:rFonts w:eastAsia="Calibri"/>
        </w:rPr>
        <w:tab/>
      </w:r>
      <w:r w:rsidRPr="00356A2E">
        <w:rPr>
          <w:rFonts w:eastAsia="Calibri"/>
        </w:rPr>
        <w:tab/>
      </w:r>
      <w:r w:rsidRPr="00356A2E">
        <w:rPr>
          <w:rFonts w:eastAsia="Calibri"/>
        </w:rPr>
        <w:tab/>
      </w:r>
      <w:r w:rsidRPr="00356A2E">
        <w:rPr>
          <w:rFonts w:eastAsia="Calibri"/>
        </w:rPr>
        <w:tab/>
      </w:r>
      <w:r w:rsidRPr="00356A2E">
        <w:rPr>
          <w:rFonts w:eastAsia="Calibri"/>
        </w:rPr>
        <w:tab/>
      </w:r>
      <w:r w:rsidRPr="00356A2E">
        <w:rPr>
          <w:rFonts w:eastAsia="Calibri"/>
        </w:rPr>
        <w:tab/>
        <w:t>4 books</w:t>
      </w:r>
    </w:p>
    <w:p w:rsidR="00C173D6" w:rsidRDefault="00C173D6" w:rsidP="00831A56">
      <w:pPr>
        <w:jc w:val="center"/>
        <w:rPr>
          <w:rFonts w:asciiTheme="majorHAnsi" w:hAnsiTheme="majorHAnsi"/>
          <w:b/>
        </w:rPr>
      </w:pPr>
    </w:p>
    <w:p w:rsidR="00C173D6" w:rsidRDefault="00C173D6" w:rsidP="00831A56">
      <w:pPr>
        <w:jc w:val="center"/>
        <w:rPr>
          <w:rFonts w:asciiTheme="majorHAnsi" w:hAnsiTheme="majorHAnsi"/>
          <w:b/>
        </w:rPr>
      </w:pPr>
    </w:p>
    <w:p w:rsidR="000609AC" w:rsidRPr="00C173D6" w:rsidRDefault="00B14774" w:rsidP="00831A56">
      <w:pPr>
        <w:jc w:val="center"/>
        <w:rPr>
          <w:rFonts w:ascii="Cooper Std Black" w:hAnsi="Cooper Std Black"/>
          <w:b/>
        </w:rPr>
      </w:pPr>
      <w:r w:rsidRPr="00C173D6">
        <w:rPr>
          <w:rFonts w:ascii="Cooper Std Black" w:hAnsi="Cooper Std Black"/>
          <w:b/>
          <w:i/>
        </w:rPr>
        <w:lastRenderedPageBreak/>
        <w:t xml:space="preserve">Randolph </w:t>
      </w:r>
      <w:r w:rsidR="00C173D6" w:rsidRPr="00C173D6">
        <w:rPr>
          <w:rFonts w:ascii="Cooper Std Black" w:hAnsi="Cooper Std Black"/>
          <w:b/>
          <w:i/>
        </w:rPr>
        <w:t>Select</w:t>
      </w:r>
      <w:r w:rsidRPr="00C173D6">
        <w:rPr>
          <w:rFonts w:ascii="Cooper Std Black" w:hAnsi="Cooper Std Black"/>
          <w:b/>
        </w:rPr>
        <w:t xml:space="preserve"> </w:t>
      </w:r>
      <w:r w:rsidRPr="00C173D6">
        <w:rPr>
          <w:rFonts w:ascii="Cooper Std Black" w:hAnsi="Cooper Std Black"/>
          <w:b/>
          <w:i/>
        </w:rPr>
        <w:t>Books</w:t>
      </w:r>
      <w:r w:rsidR="00C173D6" w:rsidRPr="00C173D6">
        <w:rPr>
          <w:rFonts w:ascii="Cooper Std Black" w:hAnsi="Cooper Std Black"/>
          <w:b/>
        </w:rPr>
        <w:t xml:space="preserve"> - Summer Reading 2012</w:t>
      </w:r>
    </w:p>
    <w:p w:rsidR="006773E0" w:rsidRDefault="008E4AAD" w:rsidP="00831A56">
      <w:pPr>
        <w:rPr>
          <w:rFonts w:eastAsia="Calibri"/>
          <w:i/>
        </w:rPr>
      </w:pPr>
      <w:proofErr w:type="gramStart"/>
      <w:r>
        <w:rPr>
          <w:i/>
          <w:iCs/>
        </w:rPr>
        <w:t xml:space="preserve">The </w:t>
      </w:r>
      <w:r w:rsidR="00E060C3">
        <w:rPr>
          <w:i/>
          <w:iCs/>
        </w:rPr>
        <w:t>Absolutely True Diary of a</w:t>
      </w:r>
      <w:r>
        <w:rPr>
          <w:i/>
          <w:iCs/>
        </w:rPr>
        <w:t xml:space="preserve"> Part-</w:t>
      </w:r>
      <w:r w:rsidR="007939A8" w:rsidRPr="007939A8">
        <w:rPr>
          <w:i/>
          <w:iCs/>
        </w:rPr>
        <w:t>Time Indian.</w:t>
      </w:r>
      <w:proofErr w:type="gramEnd"/>
      <w:r w:rsidR="007939A8">
        <w:rPr>
          <w:iCs/>
        </w:rPr>
        <w:t xml:space="preserve"> </w:t>
      </w:r>
      <w:proofErr w:type="spellStart"/>
      <w:r w:rsidR="007939A8">
        <w:rPr>
          <w:iCs/>
        </w:rPr>
        <w:t>Alexie</w:t>
      </w:r>
      <w:proofErr w:type="spellEnd"/>
      <w:r w:rsidR="007939A8">
        <w:rPr>
          <w:iCs/>
        </w:rPr>
        <w:t>, Sherman.</w:t>
      </w:r>
      <w:r w:rsidR="006773E0">
        <w:rPr>
          <w:iCs/>
        </w:rPr>
        <w:br/>
      </w:r>
      <w:r w:rsidR="006773E0" w:rsidRPr="006773E0">
        <w:rPr>
          <w:color w:val="000000"/>
          <w:sz w:val="19"/>
          <w:szCs w:val="19"/>
        </w:rPr>
        <w:t>Budding cartoonist Junior leaves his troubled school on the Spokane Indian Reservation to attend an all-white farm town school where the only other Native American is the school mascot.</w:t>
      </w:r>
    </w:p>
    <w:p w:rsidR="006773E0" w:rsidRDefault="009027D0" w:rsidP="00831A56">
      <w:pPr>
        <w:rPr>
          <w:rFonts w:eastAsia="Calibri"/>
        </w:rPr>
      </w:pPr>
      <w:proofErr w:type="gramStart"/>
      <w:r w:rsidRPr="0094739E">
        <w:rPr>
          <w:rFonts w:eastAsia="Calibri"/>
          <w:i/>
        </w:rPr>
        <w:t>Pride and Prejudice.</w:t>
      </w:r>
      <w:proofErr w:type="gramEnd"/>
      <w:r>
        <w:rPr>
          <w:rFonts w:eastAsia="Calibri"/>
        </w:rPr>
        <w:t xml:space="preserve"> Austen, Jane.</w:t>
      </w:r>
      <w:r w:rsidR="006773E0">
        <w:rPr>
          <w:rFonts w:eastAsia="Calibri"/>
        </w:rPr>
        <w:br/>
      </w:r>
      <w:r w:rsidR="006773E0" w:rsidRPr="006773E0">
        <w:rPr>
          <w:color w:val="000000"/>
          <w:sz w:val="19"/>
          <w:szCs w:val="19"/>
        </w:rPr>
        <w:t>In early nineteenth-century England, a spirited young woman copes with the courtship of a snobbish gentleman as well as the romantic entanglements of her four sisters.</w:t>
      </w:r>
    </w:p>
    <w:p w:rsidR="006773E0" w:rsidRDefault="009027D0" w:rsidP="00831A56">
      <w:r w:rsidRPr="009F1CAF">
        <w:rPr>
          <w:i/>
        </w:rPr>
        <w:t>Peter Pan.</w:t>
      </w:r>
      <w:r w:rsidR="006773E0">
        <w:t xml:space="preserve"> Barrie, J.M</w:t>
      </w:r>
      <w:proofErr w:type="gramStart"/>
      <w:r w:rsidR="006773E0">
        <w:t>.</w:t>
      </w:r>
      <w:proofErr w:type="gramEnd"/>
      <w:r w:rsidR="006773E0">
        <w:br/>
      </w:r>
      <w:r w:rsidR="006773E0" w:rsidRPr="006773E0">
        <w:rPr>
          <w:rFonts w:eastAsia="Arial Unicode MS"/>
          <w:color w:val="000000"/>
          <w:sz w:val="19"/>
          <w:szCs w:val="19"/>
        </w:rPr>
        <w:t>Follow the classic adventures of the three Darling children in Never-Never Land with Peter Pan, the boy who would not grow up.</w:t>
      </w:r>
    </w:p>
    <w:p w:rsidR="006773E0" w:rsidRDefault="009027D0" w:rsidP="00831A56">
      <w:proofErr w:type="gramStart"/>
      <w:r w:rsidRPr="009027D0">
        <w:rPr>
          <w:i/>
        </w:rPr>
        <w:t>Friday Night Lights.</w:t>
      </w:r>
      <w:proofErr w:type="gramEnd"/>
      <w:r>
        <w:t xml:space="preserve"> </w:t>
      </w:r>
      <w:proofErr w:type="spellStart"/>
      <w:r>
        <w:t>Bissinger</w:t>
      </w:r>
      <w:proofErr w:type="spellEnd"/>
      <w:r>
        <w:t>, H.G.</w:t>
      </w:r>
      <w:r w:rsidR="006773E0">
        <w:br/>
      </w:r>
      <w:r w:rsidR="006773E0" w:rsidRPr="006773E0">
        <w:rPr>
          <w:color w:val="000000"/>
          <w:sz w:val="19"/>
          <w:szCs w:val="19"/>
        </w:rPr>
        <w:t>This book follows the 1988 season of the Permian Panthers, a high school football team in Odessa, Texas, exploring the lives of the players and the impact of the championship team on the small town.</w:t>
      </w:r>
    </w:p>
    <w:p w:rsidR="006773E0" w:rsidRDefault="00FF3B0C" w:rsidP="00831A56">
      <w:r w:rsidRPr="00FF3B0C">
        <w:rPr>
          <w:i/>
          <w:iCs/>
        </w:rPr>
        <w:t>Fahrenheit 451.</w:t>
      </w:r>
      <w:r>
        <w:rPr>
          <w:iCs/>
        </w:rPr>
        <w:t xml:space="preserve"> Bradbury, Ray.</w:t>
      </w:r>
      <w:r w:rsidR="006773E0">
        <w:rPr>
          <w:iCs/>
        </w:rPr>
        <w:br/>
      </w:r>
      <w:r w:rsidR="006773E0" w:rsidRPr="006773E0">
        <w:rPr>
          <w:color w:val="000000"/>
          <w:sz w:val="19"/>
          <w:szCs w:val="19"/>
        </w:rPr>
        <w:t>A book burner in a future fascist state finds out books are a vital part of a culture he never knew. He clandestinely pursues reading, until he is betrayed.</w:t>
      </w:r>
    </w:p>
    <w:p w:rsidR="006773E0" w:rsidRDefault="008E4AAD" w:rsidP="00831A56">
      <w:proofErr w:type="gramStart"/>
      <w:r>
        <w:rPr>
          <w:i/>
        </w:rPr>
        <w:t xml:space="preserve">A </w:t>
      </w:r>
      <w:r w:rsidR="009027D0" w:rsidRPr="009027D0">
        <w:rPr>
          <w:i/>
        </w:rPr>
        <w:t>Clockwork Orange.</w:t>
      </w:r>
      <w:proofErr w:type="gramEnd"/>
      <w:r w:rsidR="009027D0">
        <w:t xml:space="preserve"> Burgess, Anthony.</w:t>
      </w:r>
      <w:r w:rsidR="008E72E4">
        <w:t xml:space="preserve"> (12</w:t>
      </w:r>
      <w:r w:rsidR="008E72E4" w:rsidRPr="008E72E4">
        <w:rPr>
          <w:vertAlign w:val="superscript"/>
        </w:rPr>
        <w:t>th</w:t>
      </w:r>
      <w:r w:rsidR="008E72E4">
        <w:t xml:space="preserve"> Grade)</w:t>
      </w:r>
      <w:r w:rsidR="006773E0">
        <w:br/>
      </w:r>
      <w:r w:rsidR="006773E0" w:rsidRPr="006773E0">
        <w:rPr>
          <w:color w:val="000000"/>
          <w:sz w:val="19"/>
          <w:szCs w:val="19"/>
        </w:rPr>
        <w:t xml:space="preserve">In the Slav-oriented state of the future, the Lower Orders are in </w:t>
      </w:r>
      <w:proofErr w:type="spellStart"/>
      <w:r w:rsidR="006773E0" w:rsidRPr="006773E0">
        <w:rPr>
          <w:color w:val="000000"/>
          <w:sz w:val="19"/>
          <w:szCs w:val="19"/>
        </w:rPr>
        <w:t>ascendence</w:t>
      </w:r>
      <w:proofErr w:type="spellEnd"/>
      <w:r w:rsidR="006773E0" w:rsidRPr="006773E0">
        <w:rPr>
          <w:color w:val="000000"/>
          <w:sz w:val="19"/>
          <w:szCs w:val="19"/>
        </w:rPr>
        <w:t xml:space="preserve"> and happy hooligans roam the London streets, bashing senior citizens in the eyes with bicycle chains.</w:t>
      </w:r>
    </w:p>
    <w:p w:rsidR="006773E0" w:rsidRDefault="007939A8" w:rsidP="00831A56">
      <w:proofErr w:type="gramStart"/>
      <w:r w:rsidRPr="007939A8">
        <w:rPr>
          <w:rFonts w:eastAsia="Calibri"/>
          <w:i/>
        </w:rPr>
        <w:t>Don Quixote.</w:t>
      </w:r>
      <w:proofErr w:type="gramEnd"/>
      <w:r w:rsidRPr="007939A8">
        <w:rPr>
          <w:rFonts w:eastAsia="Calibri"/>
        </w:rPr>
        <w:t xml:space="preserve"> </w:t>
      </w:r>
      <w:r w:rsidRPr="007939A8">
        <w:rPr>
          <w:rStyle w:val="ptbrand5"/>
          <w:rFonts w:cstheme="minorHAnsi"/>
          <w:bCs/>
        </w:rPr>
        <w:t>Cervantes, Miguel De.</w:t>
      </w:r>
      <w:r w:rsidR="006773E0">
        <w:rPr>
          <w:rStyle w:val="ptbrand5"/>
          <w:rFonts w:cstheme="minorHAnsi"/>
          <w:bCs/>
        </w:rPr>
        <w:br/>
      </w:r>
      <w:r w:rsidR="006773E0" w:rsidRPr="006773E0">
        <w:rPr>
          <w:color w:val="000000"/>
          <w:sz w:val="19"/>
          <w:szCs w:val="19"/>
        </w:rPr>
        <w:t xml:space="preserve">The classic tale of an eccentric country gentleman and his </w:t>
      </w:r>
      <w:proofErr w:type="gramStart"/>
      <w:r w:rsidR="006773E0" w:rsidRPr="006773E0">
        <w:rPr>
          <w:color w:val="000000"/>
          <w:sz w:val="19"/>
          <w:szCs w:val="19"/>
        </w:rPr>
        <w:t>companion who set out to right wrongs and punish</w:t>
      </w:r>
      <w:proofErr w:type="gramEnd"/>
      <w:r w:rsidR="006773E0" w:rsidRPr="006773E0">
        <w:rPr>
          <w:color w:val="000000"/>
          <w:sz w:val="19"/>
          <w:szCs w:val="19"/>
        </w:rPr>
        <w:t xml:space="preserve"> evil in sixteenth-century Spain.</w:t>
      </w:r>
    </w:p>
    <w:p w:rsidR="00831A56" w:rsidRDefault="009F1CAF" w:rsidP="00831A56">
      <w:pPr>
        <w:rPr>
          <w:rFonts w:ascii="Arial Unicode MS" w:eastAsia="Arial Unicode MS" w:hAnsi="Arial Unicode MS" w:cs="Arial Unicode MS"/>
          <w:sz w:val="10"/>
          <w:szCs w:val="10"/>
        </w:rPr>
      </w:pPr>
      <w:r>
        <w:rPr>
          <w:i/>
        </w:rPr>
        <w:t xml:space="preserve">And Then There Were None. </w:t>
      </w:r>
      <w:r>
        <w:t>Christie, Agatha.</w:t>
      </w:r>
      <w:r w:rsidR="006773E0">
        <w:br/>
      </w:r>
      <w:r w:rsidR="006773E0" w:rsidRPr="00831A56">
        <w:rPr>
          <w:rFonts w:eastAsia="Arial Unicode MS"/>
          <w:sz w:val="19"/>
          <w:szCs w:val="19"/>
        </w:rPr>
        <w:t>Considered one of the greatest mysteries of all times, ten strangers, each with a dark secret, are gathered together on an isolated island by a mysterious host. One by one, they die, and before the weekend is out, there will be none.</w:t>
      </w:r>
    </w:p>
    <w:p w:rsidR="00831A56" w:rsidRPr="00831A56" w:rsidRDefault="00FF3B0C" w:rsidP="00831A56">
      <w:pPr>
        <w:rPr>
          <w:rFonts w:ascii="Arial Unicode MS" w:eastAsia="Arial Unicode MS" w:hAnsi="Arial Unicode MS" w:cs="Arial Unicode MS"/>
          <w:sz w:val="10"/>
          <w:szCs w:val="10"/>
        </w:rPr>
      </w:pPr>
      <w:proofErr w:type="gramStart"/>
      <w:r w:rsidRPr="00FF3B0C">
        <w:rPr>
          <w:i/>
          <w:iCs/>
        </w:rPr>
        <w:t>The Chocolate War.</w:t>
      </w:r>
      <w:proofErr w:type="gramEnd"/>
      <w:r>
        <w:rPr>
          <w:iCs/>
        </w:rPr>
        <w:t xml:space="preserve"> </w:t>
      </w:r>
      <w:proofErr w:type="gramStart"/>
      <w:r>
        <w:rPr>
          <w:iCs/>
        </w:rPr>
        <w:t>Cormier, Robert.</w:t>
      </w:r>
      <w:proofErr w:type="gramEnd"/>
      <w:r w:rsidR="00831A56">
        <w:rPr>
          <w:iCs/>
        </w:rPr>
        <w:br/>
      </w:r>
      <w:r w:rsidR="00831A56" w:rsidRPr="00831A56">
        <w:rPr>
          <w:rFonts w:eastAsia="Arial Unicode MS"/>
          <w:sz w:val="19"/>
          <w:szCs w:val="19"/>
        </w:rPr>
        <w:t>A high school freshman discovers the devastating consequences of refusing to join in the school's annual fund raising drive and arousing the wrath of the school bullies.</w:t>
      </w:r>
    </w:p>
    <w:p w:rsidR="00831A56" w:rsidRDefault="007939A8" w:rsidP="00831A56">
      <w:pPr>
        <w:rPr>
          <w:iCs/>
        </w:rPr>
      </w:pPr>
      <w:proofErr w:type="gramStart"/>
      <w:r w:rsidRPr="007939A8">
        <w:rPr>
          <w:i/>
          <w:iCs/>
        </w:rPr>
        <w:t>The Archer’s Tale.</w:t>
      </w:r>
      <w:proofErr w:type="gramEnd"/>
      <w:r>
        <w:rPr>
          <w:iCs/>
        </w:rPr>
        <w:t xml:space="preserve"> Cornwell, Bernard.</w:t>
      </w:r>
      <w:r w:rsidR="00831A56">
        <w:rPr>
          <w:iCs/>
        </w:rPr>
        <w:br/>
      </w:r>
      <w:r w:rsidR="00831A56" w:rsidRPr="00831A56">
        <w:rPr>
          <w:color w:val="000000"/>
          <w:sz w:val="19"/>
          <w:szCs w:val="19"/>
        </w:rPr>
        <w:t xml:space="preserve">Thomas of </w:t>
      </w:r>
      <w:proofErr w:type="spellStart"/>
      <w:r w:rsidR="00831A56" w:rsidRPr="00831A56">
        <w:rPr>
          <w:color w:val="000000"/>
          <w:sz w:val="19"/>
          <w:szCs w:val="19"/>
        </w:rPr>
        <w:t>Hookton</w:t>
      </w:r>
      <w:proofErr w:type="spellEnd"/>
      <w:r w:rsidR="00831A56" w:rsidRPr="00831A56">
        <w:rPr>
          <w:color w:val="000000"/>
          <w:sz w:val="19"/>
          <w:szCs w:val="19"/>
        </w:rPr>
        <w:t>, having witnessed the massacre of the people of his coastal English village by a marauding band of French raiders on Easter morning 1343, embarks on a quest to hunt down the black-clad knight who led the attack.</w:t>
      </w:r>
    </w:p>
    <w:p w:rsidR="00831A56" w:rsidRPr="00831A56" w:rsidRDefault="00422609" w:rsidP="00831A56">
      <w:pPr>
        <w:rPr>
          <w:color w:val="333333"/>
        </w:rPr>
      </w:pPr>
      <w:proofErr w:type="gramStart"/>
      <w:r w:rsidRPr="00422609">
        <w:rPr>
          <w:i/>
          <w:iCs/>
        </w:rPr>
        <w:t xml:space="preserve">The Power of </w:t>
      </w:r>
      <w:r w:rsidRPr="007939A8">
        <w:rPr>
          <w:i/>
          <w:iCs/>
        </w:rPr>
        <w:t>One.</w:t>
      </w:r>
      <w:proofErr w:type="gramEnd"/>
      <w:r w:rsidRPr="007939A8">
        <w:rPr>
          <w:iCs/>
        </w:rPr>
        <w:t xml:space="preserve"> </w:t>
      </w:r>
      <w:r w:rsidRPr="007939A8">
        <w:t>Courtenay, Bryce.</w:t>
      </w:r>
      <w:r w:rsidR="00831A56">
        <w:br/>
      </w:r>
      <w:proofErr w:type="spellStart"/>
      <w:r w:rsidR="00831A56" w:rsidRPr="00831A56">
        <w:rPr>
          <w:color w:val="000000"/>
          <w:sz w:val="19"/>
          <w:szCs w:val="19"/>
        </w:rPr>
        <w:t>Peekay</w:t>
      </w:r>
      <w:proofErr w:type="spellEnd"/>
      <w:r w:rsidR="00831A56" w:rsidRPr="00831A56">
        <w:rPr>
          <w:color w:val="000000"/>
          <w:sz w:val="19"/>
          <w:szCs w:val="19"/>
        </w:rPr>
        <w:t>, an English boy living in South Africa during World War II, dreams of becoming a winner.</w:t>
      </w:r>
    </w:p>
    <w:p w:rsidR="00831A56" w:rsidRDefault="009F1CAF" w:rsidP="00831A56">
      <w:proofErr w:type="gramStart"/>
      <w:r w:rsidRPr="009F1CAF">
        <w:rPr>
          <w:i/>
        </w:rPr>
        <w:t>The Great Train Robbery.</w:t>
      </w:r>
      <w:proofErr w:type="gramEnd"/>
      <w:r>
        <w:t xml:space="preserve"> Crichton, Michael.</w:t>
      </w:r>
      <w:r w:rsidR="00831A56">
        <w:br/>
      </w:r>
      <w:r w:rsidR="00831A56" w:rsidRPr="00831A56">
        <w:rPr>
          <w:rFonts w:cstheme="minorHAnsi"/>
          <w:color w:val="000000"/>
          <w:sz w:val="19"/>
          <w:szCs w:val="19"/>
        </w:rPr>
        <w:t>A master criminal plots and carries out the robbery of gold bullion being sent by train from London to Paris in supposedly invulnerable safes.</w:t>
      </w:r>
    </w:p>
    <w:p w:rsidR="00831A56" w:rsidRDefault="009F1CAF" w:rsidP="00831A56">
      <w:r w:rsidRPr="009F1CAF">
        <w:rPr>
          <w:i/>
        </w:rPr>
        <w:lastRenderedPageBreak/>
        <w:t>Oliver Twist.</w:t>
      </w:r>
      <w:r w:rsidR="00831A56">
        <w:t xml:space="preserve"> Dickens, Charles.</w:t>
      </w:r>
      <w:r w:rsidR="00831A56">
        <w:br/>
      </w:r>
      <w:r w:rsidR="00831A56" w:rsidRPr="00831A56">
        <w:rPr>
          <w:rFonts w:cstheme="minorHAnsi"/>
          <w:color w:val="000000"/>
          <w:sz w:val="19"/>
          <w:szCs w:val="19"/>
        </w:rPr>
        <w:t>In nineteenth-century England, a young orphan boy lives in the squalid surroundings of a workhouse until he runs away and is captured by a gang of thieves, and is finally reunited with his long lost family.</w:t>
      </w:r>
    </w:p>
    <w:p w:rsidR="00831A56" w:rsidRDefault="00FF3B0C" w:rsidP="00831A56">
      <w:proofErr w:type="gramStart"/>
      <w:r w:rsidRPr="00FF3B0C">
        <w:rPr>
          <w:rFonts w:eastAsia="Calibri"/>
          <w:i/>
        </w:rPr>
        <w:t>The Tea Rose.</w:t>
      </w:r>
      <w:proofErr w:type="gramEnd"/>
      <w:r w:rsidR="00831A56">
        <w:t xml:space="preserve"> Donnelly, Jennifer.</w:t>
      </w:r>
      <w:r w:rsidR="00831A56">
        <w:br/>
      </w:r>
      <w:proofErr w:type="spellStart"/>
      <w:r w:rsidR="00831A56" w:rsidRPr="00831A56">
        <w:rPr>
          <w:rFonts w:cstheme="minorHAnsi"/>
          <w:color w:val="000000"/>
          <w:sz w:val="19"/>
          <w:szCs w:val="19"/>
        </w:rPr>
        <w:t>Fionna</w:t>
      </w:r>
      <w:proofErr w:type="spellEnd"/>
      <w:r w:rsidR="00831A56" w:rsidRPr="00831A56">
        <w:rPr>
          <w:rFonts w:cstheme="minorHAnsi"/>
          <w:color w:val="000000"/>
          <w:sz w:val="19"/>
          <w:szCs w:val="19"/>
        </w:rPr>
        <w:t xml:space="preserve"> Finnegan has always dreamed of opening a shop with her longtime love, but when a dark and brutal man takes away everything she holds dear, her dreams are shattered and she is forced to flee London for New York.</w:t>
      </w:r>
    </w:p>
    <w:p w:rsidR="00831A56" w:rsidRDefault="009027D0" w:rsidP="00831A56">
      <w:pPr>
        <w:rPr>
          <w:rFonts w:eastAsia="Calibri"/>
        </w:rPr>
      </w:pPr>
      <w:proofErr w:type="gramStart"/>
      <w:r w:rsidRPr="009027D0">
        <w:rPr>
          <w:rFonts w:eastAsia="Calibri"/>
          <w:i/>
        </w:rPr>
        <w:t>Cold Mountain.</w:t>
      </w:r>
      <w:proofErr w:type="gramEnd"/>
      <w:r>
        <w:rPr>
          <w:rFonts w:eastAsia="Calibri"/>
        </w:rPr>
        <w:t xml:space="preserve"> Frazier, Charles.</w:t>
      </w:r>
      <w:r w:rsidR="008E72E4">
        <w:rPr>
          <w:rFonts w:eastAsia="Calibri"/>
        </w:rPr>
        <w:t xml:space="preserve"> (11</w:t>
      </w:r>
      <w:r w:rsidR="008E72E4" w:rsidRPr="008E72E4">
        <w:rPr>
          <w:rFonts w:eastAsia="Calibri"/>
          <w:vertAlign w:val="superscript"/>
        </w:rPr>
        <w:t>th</w:t>
      </w:r>
      <w:r w:rsidR="008E72E4">
        <w:rPr>
          <w:rFonts w:eastAsia="Calibri"/>
        </w:rPr>
        <w:t xml:space="preserve"> and 12</w:t>
      </w:r>
      <w:r w:rsidR="008E72E4" w:rsidRPr="008E72E4">
        <w:rPr>
          <w:rFonts w:eastAsia="Calibri"/>
          <w:vertAlign w:val="superscript"/>
        </w:rPr>
        <w:t>th</w:t>
      </w:r>
      <w:r w:rsidR="008E72E4">
        <w:rPr>
          <w:rFonts w:eastAsia="Calibri"/>
        </w:rPr>
        <w:t xml:space="preserve"> Grades)</w:t>
      </w:r>
      <w:r w:rsidR="00831A56">
        <w:rPr>
          <w:rFonts w:eastAsia="Calibri"/>
        </w:rPr>
        <w:br/>
      </w:r>
      <w:r w:rsidR="00831A56" w:rsidRPr="00831A56">
        <w:rPr>
          <w:rFonts w:cstheme="minorHAnsi"/>
          <w:color w:val="000000"/>
          <w:sz w:val="19"/>
          <w:szCs w:val="19"/>
        </w:rPr>
        <w:t>Inman, a wounded Confederate soldier, leaves the hospital where he is being treated and determines to walk home to his sweetheart Ada, only to find the land and the girl he remembers as changed by the war as he.</w:t>
      </w:r>
    </w:p>
    <w:p w:rsidR="00831A56" w:rsidRDefault="009027D0" w:rsidP="00831A56">
      <w:proofErr w:type="gramStart"/>
      <w:r w:rsidRPr="009027D0">
        <w:rPr>
          <w:i/>
        </w:rPr>
        <w:t>A Gathering of Old Men.</w:t>
      </w:r>
      <w:proofErr w:type="gramEnd"/>
      <w:r>
        <w:t xml:space="preserve"> Gaines, Ernest J</w:t>
      </w:r>
      <w:proofErr w:type="gramStart"/>
      <w:r>
        <w:t>.</w:t>
      </w:r>
      <w:proofErr w:type="gramEnd"/>
      <w:r w:rsidR="00831A56">
        <w:br/>
      </w:r>
      <w:r w:rsidR="00831A56" w:rsidRPr="00831A56">
        <w:rPr>
          <w:rFonts w:cstheme="minorHAnsi"/>
          <w:color w:val="000000"/>
          <w:sz w:val="19"/>
          <w:szCs w:val="19"/>
        </w:rPr>
        <w:t xml:space="preserve">Beau </w:t>
      </w:r>
      <w:proofErr w:type="spellStart"/>
      <w:r w:rsidR="00831A56" w:rsidRPr="00831A56">
        <w:rPr>
          <w:rFonts w:cstheme="minorHAnsi"/>
          <w:color w:val="000000"/>
          <w:sz w:val="19"/>
          <w:szCs w:val="19"/>
        </w:rPr>
        <w:t>Boutan</w:t>
      </w:r>
      <w:proofErr w:type="spellEnd"/>
      <w:r w:rsidR="00831A56" w:rsidRPr="00831A56">
        <w:rPr>
          <w:rFonts w:cstheme="minorHAnsi"/>
          <w:color w:val="000000"/>
          <w:sz w:val="19"/>
          <w:szCs w:val="19"/>
        </w:rPr>
        <w:t>, a Cajun farmer, is found shot on a Louisiana plantation. The claimants to the killing form a wall of protection around the real murderer.</w:t>
      </w:r>
    </w:p>
    <w:p w:rsidR="00831A56" w:rsidRDefault="00CC57B9" w:rsidP="00831A56">
      <w:pPr>
        <w:rPr>
          <w:rFonts w:eastAsia="Calibri"/>
        </w:rPr>
      </w:pPr>
      <w:r w:rsidRPr="00CC57B9">
        <w:rPr>
          <w:rFonts w:eastAsia="Calibri"/>
          <w:i/>
        </w:rPr>
        <w:t>Fault in Our Stars.</w:t>
      </w:r>
      <w:r w:rsidR="00831A56">
        <w:rPr>
          <w:rFonts w:eastAsia="Calibri"/>
        </w:rPr>
        <w:t xml:space="preserve"> Green, John.</w:t>
      </w:r>
      <w:r w:rsidR="00831A56">
        <w:rPr>
          <w:rFonts w:eastAsia="Calibri"/>
        </w:rPr>
        <w:br/>
      </w:r>
      <w:r w:rsidR="00831A56" w:rsidRPr="00831A56">
        <w:rPr>
          <w:rFonts w:cstheme="minorHAnsi"/>
          <w:color w:val="000000"/>
          <w:sz w:val="19"/>
          <w:szCs w:val="19"/>
        </w:rPr>
        <w:t>Sixteen year old Hazel, who has cancer, meets Augustus at a kids-with-cancer support group and as they fall in love they both wonder how they will be remembered.</w:t>
      </w:r>
    </w:p>
    <w:p w:rsidR="00831A56" w:rsidRPr="00831A56" w:rsidRDefault="000B78E1" w:rsidP="00831A56">
      <w:pPr>
        <w:rPr>
          <w:rFonts w:ascii="Arial Unicode MS" w:hAnsi="Arial Unicode MS" w:cs="Arial Unicode MS"/>
          <w:sz w:val="10"/>
          <w:szCs w:val="10"/>
        </w:rPr>
      </w:pPr>
      <w:r w:rsidRPr="000B78E1">
        <w:rPr>
          <w:i/>
          <w:iCs/>
        </w:rPr>
        <w:t>Snow in August.</w:t>
      </w:r>
      <w:r>
        <w:rPr>
          <w:iCs/>
        </w:rPr>
        <w:t xml:space="preserve"> Hamill, Pete.</w:t>
      </w:r>
      <w:r w:rsidR="00831A56">
        <w:rPr>
          <w:iCs/>
        </w:rPr>
        <w:br/>
      </w:r>
      <w:r w:rsidR="00831A56" w:rsidRPr="00831A56">
        <w:rPr>
          <w:sz w:val="19"/>
          <w:szCs w:val="19"/>
        </w:rPr>
        <w:t xml:space="preserve">The friendship between an Irish Catholic boy and a rabbi in 1947 Brooklyn is threatened by </w:t>
      </w:r>
      <w:proofErr w:type="spellStart"/>
      <w:r w:rsidR="00831A56" w:rsidRPr="00831A56">
        <w:rPr>
          <w:sz w:val="19"/>
          <w:szCs w:val="19"/>
        </w:rPr>
        <w:t>anti-semitism</w:t>
      </w:r>
      <w:proofErr w:type="spellEnd"/>
      <w:r w:rsidR="00831A56" w:rsidRPr="00831A56">
        <w:rPr>
          <w:sz w:val="19"/>
          <w:szCs w:val="19"/>
        </w:rPr>
        <w:t>.</w:t>
      </w:r>
    </w:p>
    <w:p w:rsidR="00831A56" w:rsidRDefault="009F1CAF" w:rsidP="00831A56">
      <w:proofErr w:type="gramStart"/>
      <w:r w:rsidRPr="00B42FB4">
        <w:rPr>
          <w:i/>
        </w:rPr>
        <w:t>Catch-22.</w:t>
      </w:r>
      <w:proofErr w:type="gramEnd"/>
      <w:r w:rsidR="00831A56">
        <w:t xml:space="preserve"> Heller, Joseph.</w:t>
      </w:r>
      <w:r w:rsidR="00B14774">
        <w:t xml:space="preserve"> (11</w:t>
      </w:r>
      <w:r w:rsidR="00B14774" w:rsidRPr="008E72E4">
        <w:rPr>
          <w:vertAlign w:val="superscript"/>
        </w:rPr>
        <w:t>th</w:t>
      </w:r>
      <w:r w:rsidR="00B14774">
        <w:t xml:space="preserve"> and 12</w:t>
      </w:r>
      <w:r w:rsidR="00B14774" w:rsidRPr="008E72E4">
        <w:rPr>
          <w:vertAlign w:val="superscript"/>
        </w:rPr>
        <w:t>th</w:t>
      </w:r>
      <w:r w:rsidR="00B14774">
        <w:t xml:space="preserve"> Grades)</w:t>
      </w:r>
      <w:r w:rsidR="0011429A">
        <w:br/>
      </w:r>
      <w:r w:rsidR="0011429A" w:rsidRPr="0011429A">
        <w:rPr>
          <w:rFonts w:cstheme="minorHAnsi"/>
          <w:color w:val="000000"/>
          <w:sz w:val="19"/>
          <w:szCs w:val="19"/>
        </w:rPr>
        <w:t xml:space="preserve">Set on a tiny Mediterranean island during World War II, this comic novel recounts the amazing adventures of the 256th bombing squadron and its lead bombardier, Captain </w:t>
      </w:r>
      <w:proofErr w:type="spellStart"/>
      <w:r w:rsidR="0011429A" w:rsidRPr="0011429A">
        <w:rPr>
          <w:rFonts w:cstheme="minorHAnsi"/>
          <w:color w:val="000000"/>
          <w:sz w:val="19"/>
          <w:szCs w:val="19"/>
        </w:rPr>
        <w:t>Yossarian</w:t>
      </w:r>
      <w:proofErr w:type="spellEnd"/>
      <w:r w:rsidR="0011429A" w:rsidRPr="0011429A">
        <w:rPr>
          <w:rFonts w:cstheme="minorHAnsi"/>
          <w:color w:val="000000"/>
          <w:sz w:val="19"/>
          <w:szCs w:val="19"/>
        </w:rPr>
        <w:t>.</w:t>
      </w:r>
    </w:p>
    <w:p w:rsidR="0011429A" w:rsidRDefault="008E4AAD" w:rsidP="00831A56">
      <w:proofErr w:type="gramStart"/>
      <w:r>
        <w:rPr>
          <w:i/>
        </w:rPr>
        <w:t xml:space="preserve">A </w:t>
      </w:r>
      <w:r w:rsidR="009F1CAF" w:rsidRPr="009F1CAF">
        <w:rPr>
          <w:i/>
        </w:rPr>
        <w:t>Farewell to Arms.</w:t>
      </w:r>
      <w:proofErr w:type="gramEnd"/>
      <w:r w:rsidR="0011429A">
        <w:t xml:space="preserve"> Hemingway, Ernest.</w:t>
      </w:r>
      <w:r w:rsidR="0011429A">
        <w:br/>
      </w:r>
      <w:r w:rsidR="0011429A" w:rsidRPr="0011429A">
        <w:rPr>
          <w:rFonts w:cstheme="minorHAnsi"/>
          <w:color w:val="000000"/>
          <w:sz w:val="19"/>
          <w:szCs w:val="19"/>
        </w:rPr>
        <w:t xml:space="preserve">An American ambulance officer serving on the Austro-Italian front deserts to join an English nurse after the retreat of </w:t>
      </w:r>
      <w:proofErr w:type="spellStart"/>
      <w:r w:rsidR="0011429A" w:rsidRPr="0011429A">
        <w:rPr>
          <w:rFonts w:cstheme="minorHAnsi"/>
          <w:color w:val="000000"/>
          <w:sz w:val="19"/>
          <w:szCs w:val="19"/>
        </w:rPr>
        <w:t>Caporetto</w:t>
      </w:r>
      <w:proofErr w:type="spellEnd"/>
      <w:r w:rsidR="0011429A" w:rsidRPr="0011429A">
        <w:rPr>
          <w:rFonts w:cstheme="minorHAnsi"/>
          <w:color w:val="000000"/>
          <w:sz w:val="19"/>
          <w:szCs w:val="19"/>
        </w:rPr>
        <w:t>.</w:t>
      </w:r>
    </w:p>
    <w:p w:rsidR="00F8577A" w:rsidRPr="00CD7073" w:rsidRDefault="00CC57B9" w:rsidP="00831A56">
      <w:pPr>
        <w:rPr>
          <w:rFonts w:cstheme="minorHAnsi"/>
          <w:bCs/>
          <w:sz w:val="19"/>
          <w:szCs w:val="19"/>
        </w:rPr>
      </w:pPr>
      <w:proofErr w:type="gramStart"/>
      <w:r w:rsidRPr="00CC57B9">
        <w:rPr>
          <w:bCs/>
          <w:i/>
        </w:rPr>
        <w:t>The River King.</w:t>
      </w:r>
      <w:proofErr w:type="gramEnd"/>
      <w:r>
        <w:rPr>
          <w:bCs/>
        </w:rPr>
        <w:t xml:space="preserve"> Hoffman, Alice.</w:t>
      </w:r>
      <w:r w:rsidR="00F8577A">
        <w:rPr>
          <w:bCs/>
        </w:rPr>
        <w:br/>
      </w:r>
      <w:r w:rsidR="00F8577A" w:rsidRPr="00CD7073">
        <w:rPr>
          <w:rFonts w:eastAsia="Arial Unicode MS" w:cstheme="minorHAnsi"/>
          <w:color w:val="000000"/>
          <w:sz w:val="19"/>
          <w:szCs w:val="19"/>
        </w:rPr>
        <w:t xml:space="preserve">For more than a century, the small town of </w:t>
      </w:r>
      <w:proofErr w:type="spellStart"/>
      <w:r w:rsidR="00F8577A" w:rsidRPr="00CD7073">
        <w:rPr>
          <w:rFonts w:eastAsia="Arial Unicode MS" w:cstheme="minorHAnsi"/>
          <w:color w:val="000000"/>
          <w:sz w:val="19"/>
          <w:szCs w:val="19"/>
        </w:rPr>
        <w:t>Haddan</w:t>
      </w:r>
      <w:proofErr w:type="spellEnd"/>
      <w:r w:rsidR="00F8577A" w:rsidRPr="00CD7073">
        <w:rPr>
          <w:rFonts w:eastAsia="Arial Unicode MS" w:cstheme="minorHAnsi"/>
          <w:color w:val="000000"/>
          <w:sz w:val="19"/>
          <w:szCs w:val="19"/>
        </w:rPr>
        <w:t>, Massachusetts, has been divided</w:t>
      </w:r>
      <w:r w:rsidR="00CD7073">
        <w:rPr>
          <w:rFonts w:eastAsia="Arial Unicode MS" w:cstheme="minorHAnsi"/>
          <w:color w:val="000000"/>
          <w:sz w:val="19"/>
          <w:szCs w:val="19"/>
        </w:rPr>
        <w:t xml:space="preserve"> between</w:t>
      </w:r>
      <w:r w:rsidR="00F8577A" w:rsidRPr="00CD7073">
        <w:rPr>
          <w:rFonts w:eastAsia="Arial Unicode MS" w:cstheme="minorHAnsi"/>
          <w:color w:val="000000"/>
          <w:sz w:val="19"/>
          <w:szCs w:val="19"/>
        </w:rPr>
        <w:t xml:space="preserve"> those born and bred in the village from those who attend the prestigious </w:t>
      </w:r>
      <w:proofErr w:type="spellStart"/>
      <w:r w:rsidR="00F8577A" w:rsidRPr="00CD7073">
        <w:rPr>
          <w:rFonts w:eastAsia="Arial Unicode MS" w:cstheme="minorHAnsi"/>
          <w:color w:val="000000"/>
          <w:sz w:val="19"/>
          <w:szCs w:val="19"/>
        </w:rPr>
        <w:t>Haddan</w:t>
      </w:r>
      <w:proofErr w:type="spellEnd"/>
      <w:r w:rsidR="00F8577A" w:rsidRPr="00CD7073">
        <w:rPr>
          <w:rFonts w:eastAsia="Arial Unicode MS" w:cstheme="minorHAnsi"/>
          <w:color w:val="000000"/>
          <w:sz w:val="19"/>
          <w:szCs w:val="19"/>
        </w:rPr>
        <w:t xml:space="preserve"> School. But one October night the two worlds are thrust together due to an inexplicable death, and the town's divided history is revealed in all its complexity</w:t>
      </w:r>
      <w:r w:rsidR="00CD7073" w:rsidRPr="00CD7073">
        <w:rPr>
          <w:rFonts w:eastAsia="Arial Unicode MS" w:cstheme="minorHAnsi"/>
          <w:color w:val="000000"/>
          <w:sz w:val="19"/>
          <w:szCs w:val="19"/>
        </w:rPr>
        <w:t>.</w:t>
      </w:r>
    </w:p>
    <w:p w:rsidR="00CD7073" w:rsidRDefault="00422609" w:rsidP="00831A56">
      <w:pPr>
        <w:rPr>
          <w:bCs/>
        </w:rPr>
      </w:pPr>
      <w:proofErr w:type="gramStart"/>
      <w:r w:rsidRPr="00422609">
        <w:rPr>
          <w:rFonts w:eastAsia="Calibri"/>
          <w:i/>
        </w:rPr>
        <w:t xml:space="preserve">Wasted: </w:t>
      </w:r>
      <w:r w:rsidRPr="00422609">
        <w:rPr>
          <w:bCs/>
          <w:i/>
          <w:color w:val="000000"/>
        </w:rPr>
        <w:t>A Memoir of Anorexia and Bulimia</w:t>
      </w:r>
      <w:r w:rsidRPr="00422609">
        <w:rPr>
          <w:rFonts w:eastAsia="Calibri"/>
          <w:i/>
        </w:rPr>
        <w:t>.</w:t>
      </w:r>
      <w:proofErr w:type="gramEnd"/>
      <w:r w:rsidRPr="00422609">
        <w:rPr>
          <w:rFonts w:eastAsia="Calibri"/>
        </w:rPr>
        <w:t xml:space="preserve"> </w:t>
      </w:r>
      <w:proofErr w:type="spellStart"/>
      <w:r w:rsidRPr="00422609">
        <w:rPr>
          <w:rFonts w:eastAsia="Calibri"/>
        </w:rPr>
        <w:t>Hornbacher</w:t>
      </w:r>
      <w:proofErr w:type="spellEnd"/>
      <w:r w:rsidRPr="00422609">
        <w:rPr>
          <w:rFonts w:eastAsia="Calibri"/>
        </w:rPr>
        <w:t xml:space="preserve">, </w:t>
      </w:r>
      <w:proofErr w:type="spellStart"/>
      <w:r w:rsidRPr="00422609">
        <w:rPr>
          <w:rFonts w:eastAsia="Calibri"/>
        </w:rPr>
        <w:t>Marya</w:t>
      </w:r>
      <w:proofErr w:type="spellEnd"/>
      <w:r w:rsidRPr="00422609">
        <w:rPr>
          <w:rFonts w:eastAsia="Calibri"/>
        </w:rPr>
        <w:t>.</w:t>
      </w:r>
      <w:r w:rsidR="00B14774">
        <w:rPr>
          <w:rFonts w:eastAsia="Calibri"/>
        </w:rPr>
        <w:t xml:space="preserve"> </w:t>
      </w:r>
      <w:r w:rsidR="00B14774">
        <w:t>(11</w:t>
      </w:r>
      <w:r w:rsidR="00B14774" w:rsidRPr="008E72E4">
        <w:rPr>
          <w:vertAlign w:val="superscript"/>
        </w:rPr>
        <w:t>th</w:t>
      </w:r>
      <w:r w:rsidR="00B14774">
        <w:t xml:space="preserve"> and 12</w:t>
      </w:r>
      <w:r w:rsidR="00B14774" w:rsidRPr="008E72E4">
        <w:rPr>
          <w:vertAlign w:val="superscript"/>
        </w:rPr>
        <w:t>th</w:t>
      </w:r>
      <w:r w:rsidR="00B14774">
        <w:t xml:space="preserve"> Grades)</w:t>
      </w:r>
      <w:r w:rsidR="00CD7073">
        <w:rPr>
          <w:rFonts w:eastAsia="Calibri"/>
        </w:rPr>
        <w:br/>
      </w:r>
      <w:r w:rsidR="00CD7073" w:rsidRPr="00CD7073">
        <w:rPr>
          <w:rFonts w:cstheme="minorHAnsi"/>
          <w:color w:val="000000"/>
          <w:sz w:val="19"/>
          <w:szCs w:val="19"/>
        </w:rPr>
        <w:t>The author reflects on her fourteen-year battle with bulimia and anorexia, discussing how the eating disorders have affected her life from childhood through the present day.</w:t>
      </w:r>
    </w:p>
    <w:p w:rsidR="00CD7073" w:rsidRDefault="00CD7073" w:rsidP="00831A56">
      <w:proofErr w:type="gramStart"/>
      <w:r>
        <w:rPr>
          <w:rFonts w:eastAsia="Calibri"/>
          <w:i/>
        </w:rPr>
        <w:t xml:space="preserve">The </w:t>
      </w:r>
      <w:r w:rsidR="00422609" w:rsidRPr="00422609">
        <w:rPr>
          <w:rFonts w:eastAsia="Calibri"/>
          <w:i/>
        </w:rPr>
        <w:t>Kite Runner.</w:t>
      </w:r>
      <w:proofErr w:type="gramEnd"/>
      <w:r w:rsidR="00422609">
        <w:rPr>
          <w:rFonts w:eastAsia="Calibri"/>
        </w:rPr>
        <w:t xml:space="preserve"> </w:t>
      </w:r>
      <w:proofErr w:type="spellStart"/>
      <w:r w:rsidR="00422609" w:rsidRPr="00422609">
        <w:t>Hosseini</w:t>
      </w:r>
      <w:proofErr w:type="spellEnd"/>
      <w:r w:rsidR="00422609" w:rsidRPr="00422609">
        <w:t>,</w:t>
      </w:r>
      <w:r w:rsidR="00422609" w:rsidRPr="00422609">
        <w:rPr>
          <w:rFonts w:eastAsia="Calibri"/>
        </w:rPr>
        <w:t xml:space="preserve"> </w:t>
      </w:r>
      <w:proofErr w:type="spellStart"/>
      <w:r w:rsidR="00422609" w:rsidRPr="00422609">
        <w:t>Khaled</w:t>
      </w:r>
      <w:proofErr w:type="spellEnd"/>
      <w:r w:rsidR="00422609" w:rsidRPr="00422609">
        <w:t>.</w:t>
      </w:r>
      <w:r w:rsidR="008E72E4">
        <w:t xml:space="preserve"> </w:t>
      </w:r>
      <w:r>
        <w:t>(11</w:t>
      </w:r>
      <w:r w:rsidRPr="008E72E4">
        <w:rPr>
          <w:vertAlign w:val="superscript"/>
        </w:rPr>
        <w:t>th</w:t>
      </w:r>
      <w:r>
        <w:t xml:space="preserve"> and 12</w:t>
      </w:r>
      <w:r w:rsidRPr="008E72E4">
        <w:rPr>
          <w:vertAlign w:val="superscript"/>
        </w:rPr>
        <w:t>th</w:t>
      </w:r>
      <w:r>
        <w:t xml:space="preserve"> Grades)</w:t>
      </w:r>
      <w:r>
        <w:br/>
      </w:r>
      <w:r w:rsidRPr="00CD7073">
        <w:rPr>
          <w:rFonts w:cstheme="minorHAnsi"/>
          <w:color w:val="000000"/>
          <w:sz w:val="19"/>
          <w:szCs w:val="19"/>
        </w:rPr>
        <w:t>Amir, haunted by his betrayal of Hassan, the son of his father's servant and a childhood friend, returns to Kabul as an adult after he learns Hassan has been killed, in an attempt to redeem himself by rescuing Hassan's son from a life of slavery to a Taliban official.</w:t>
      </w:r>
    </w:p>
    <w:p w:rsidR="00B14774" w:rsidRDefault="00422609" w:rsidP="00831A56">
      <w:proofErr w:type="gramStart"/>
      <w:r w:rsidRPr="00422609">
        <w:rPr>
          <w:rFonts w:eastAsia="Calibri"/>
          <w:i/>
        </w:rPr>
        <w:t>A Thousand Splendid Suns.</w:t>
      </w:r>
      <w:proofErr w:type="gramEnd"/>
      <w:r>
        <w:rPr>
          <w:rFonts w:ascii="Arial" w:hAnsi="Arial" w:cs="Arial"/>
          <w:sz w:val="18"/>
          <w:szCs w:val="18"/>
        </w:rPr>
        <w:t xml:space="preserve"> </w:t>
      </w:r>
      <w:proofErr w:type="spellStart"/>
      <w:r w:rsidRPr="00422609">
        <w:t>Hosseini</w:t>
      </w:r>
      <w:proofErr w:type="spellEnd"/>
      <w:r w:rsidRPr="00422609">
        <w:t>,</w:t>
      </w:r>
      <w:r w:rsidRPr="00422609">
        <w:rPr>
          <w:rFonts w:eastAsia="Calibri"/>
        </w:rPr>
        <w:t xml:space="preserve"> </w:t>
      </w:r>
      <w:proofErr w:type="spellStart"/>
      <w:r w:rsidRPr="00422609">
        <w:t>Khaled</w:t>
      </w:r>
      <w:proofErr w:type="spellEnd"/>
      <w:r w:rsidRPr="00422609">
        <w:t>.</w:t>
      </w:r>
      <w:r w:rsidR="00CD7073" w:rsidRPr="00CD7073">
        <w:t xml:space="preserve"> </w:t>
      </w:r>
      <w:r w:rsidR="00CD7073">
        <w:br/>
      </w:r>
      <w:r w:rsidR="00CD7073" w:rsidRPr="00CD7073">
        <w:rPr>
          <w:rFonts w:cstheme="minorHAnsi"/>
          <w:color w:val="000000"/>
          <w:sz w:val="19"/>
          <w:szCs w:val="19"/>
        </w:rPr>
        <w:t xml:space="preserve">A novel set against the three decades of Afghanistan's history which tells the stories of two women, Mariam and </w:t>
      </w:r>
      <w:proofErr w:type="spellStart"/>
      <w:r w:rsidR="00CD7073" w:rsidRPr="00CD7073">
        <w:rPr>
          <w:rFonts w:cstheme="minorHAnsi"/>
          <w:color w:val="000000"/>
          <w:sz w:val="19"/>
          <w:szCs w:val="19"/>
        </w:rPr>
        <w:t>Laila</w:t>
      </w:r>
      <w:proofErr w:type="spellEnd"/>
      <w:r w:rsidR="00CD7073" w:rsidRPr="00CD7073">
        <w:rPr>
          <w:rFonts w:cstheme="minorHAnsi"/>
          <w:color w:val="000000"/>
          <w:sz w:val="19"/>
          <w:szCs w:val="19"/>
        </w:rPr>
        <w:t>, who grow close despite their nineteen</w:t>
      </w:r>
      <w:r w:rsidR="00CD7073">
        <w:rPr>
          <w:rFonts w:cstheme="minorHAnsi"/>
          <w:color w:val="000000"/>
          <w:sz w:val="19"/>
          <w:szCs w:val="19"/>
        </w:rPr>
        <w:t>-year age difference and</w:t>
      </w:r>
      <w:r w:rsidR="00CD7073" w:rsidRPr="00CD7073">
        <w:rPr>
          <w:rFonts w:cstheme="minorHAnsi"/>
          <w:color w:val="000000"/>
          <w:sz w:val="19"/>
          <w:szCs w:val="19"/>
        </w:rPr>
        <w:t xml:space="preserve"> rivalry as they suffer at the hand of a common enemy.</w:t>
      </w:r>
    </w:p>
    <w:p w:rsidR="00CD7073" w:rsidRPr="00B14774" w:rsidRDefault="00422609" w:rsidP="00831A56">
      <w:r w:rsidRPr="00422609">
        <w:rPr>
          <w:rFonts w:eastAsia="Calibri"/>
          <w:i/>
        </w:rPr>
        <w:lastRenderedPageBreak/>
        <w:t>Hitler’s Last Secretary: A Firsthand Account of Life with Hitler.</w:t>
      </w:r>
      <w:r w:rsidRPr="00422609">
        <w:rPr>
          <w:rFonts w:eastAsia="Calibri"/>
        </w:rPr>
        <w:t xml:space="preserve"> </w:t>
      </w:r>
      <w:proofErr w:type="spellStart"/>
      <w:r w:rsidRPr="00422609">
        <w:rPr>
          <w:color w:val="000000"/>
        </w:rPr>
        <w:t>Junge</w:t>
      </w:r>
      <w:proofErr w:type="spellEnd"/>
      <w:r w:rsidRPr="00422609">
        <w:rPr>
          <w:color w:val="000000"/>
        </w:rPr>
        <w:t xml:space="preserve">, </w:t>
      </w:r>
      <w:proofErr w:type="spellStart"/>
      <w:r w:rsidRPr="00422609">
        <w:rPr>
          <w:color w:val="000000"/>
        </w:rPr>
        <w:t>Traudl</w:t>
      </w:r>
      <w:proofErr w:type="spellEnd"/>
      <w:r w:rsidRPr="00422609">
        <w:rPr>
          <w:color w:val="000000"/>
        </w:rPr>
        <w:t>.</w:t>
      </w:r>
      <w:r w:rsidR="00CD7073">
        <w:rPr>
          <w:color w:val="000000"/>
        </w:rPr>
        <w:br/>
      </w:r>
      <w:r w:rsidR="005D1C59" w:rsidRPr="005D1C59">
        <w:rPr>
          <w:rFonts w:eastAsia="Arial Unicode MS" w:cstheme="minorHAnsi"/>
          <w:color w:val="000000"/>
          <w:sz w:val="19"/>
          <w:szCs w:val="19"/>
        </w:rPr>
        <w:t>This</w:t>
      </w:r>
      <w:r w:rsidR="00CD7073" w:rsidRPr="005D1C59">
        <w:rPr>
          <w:rFonts w:eastAsia="Arial Unicode MS" w:cstheme="minorHAnsi"/>
          <w:color w:val="000000"/>
          <w:sz w:val="19"/>
          <w:szCs w:val="19"/>
        </w:rPr>
        <w:t xml:space="preserve"> </w:t>
      </w:r>
      <w:r w:rsidR="005D1C59" w:rsidRPr="005D1C59">
        <w:rPr>
          <w:rFonts w:eastAsia="Arial Unicode MS" w:cstheme="minorHAnsi"/>
          <w:color w:val="000000"/>
          <w:sz w:val="19"/>
          <w:szCs w:val="19"/>
        </w:rPr>
        <w:t xml:space="preserve">enlightening account examines </w:t>
      </w:r>
      <w:r w:rsidR="00CD7073" w:rsidRPr="005D1C59">
        <w:rPr>
          <w:rFonts w:eastAsia="Arial Unicode MS" w:cstheme="minorHAnsi"/>
          <w:color w:val="000000"/>
          <w:sz w:val="19"/>
          <w:szCs w:val="19"/>
        </w:rPr>
        <w:t xml:space="preserve">life in Hitler's compound during the last few years of </w:t>
      </w:r>
      <w:r w:rsidR="005D1C59" w:rsidRPr="005D1C59">
        <w:rPr>
          <w:rFonts w:eastAsia="Arial Unicode MS" w:cstheme="minorHAnsi"/>
          <w:color w:val="000000"/>
          <w:sz w:val="19"/>
          <w:szCs w:val="19"/>
        </w:rPr>
        <w:t>WWII</w:t>
      </w:r>
      <w:r w:rsidR="00CD7073" w:rsidRPr="005D1C59">
        <w:rPr>
          <w:rFonts w:eastAsia="Arial Unicode MS" w:cstheme="minorHAnsi"/>
          <w:color w:val="000000"/>
          <w:sz w:val="19"/>
          <w:szCs w:val="19"/>
        </w:rPr>
        <w:t>, including the events around Valkyrie</w:t>
      </w:r>
      <w:r w:rsidR="005D1C59" w:rsidRPr="005D1C59">
        <w:rPr>
          <w:rFonts w:eastAsia="Arial Unicode MS" w:cstheme="minorHAnsi"/>
          <w:color w:val="000000"/>
          <w:sz w:val="19"/>
          <w:szCs w:val="19"/>
        </w:rPr>
        <w:t>.</w:t>
      </w:r>
    </w:p>
    <w:p w:rsidR="00CD7073" w:rsidRDefault="00FF3B0C" w:rsidP="00831A56">
      <w:proofErr w:type="gramStart"/>
      <w:r w:rsidRPr="00FF3B0C">
        <w:rPr>
          <w:i/>
        </w:rPr>
        <w:t>Up the Down Staircase.</w:t>
      </w:r>
      <w:proofErr w:type="gramEnd"/>
      <w:r w:rsidR="00CD7073">
        <w:t xml:space="preserve"> Kaufman, </w:t>
      </w:r>
      <w:proofErr w:type="spellStart"/>
      <w:r w:rsidR="00CD7073">
        <w:t>Bel</w:t>
      </w:r>
      <w:proofErr w:type="spellEnd"/>
      <w:r w:rsidR="00CD7073">
        <w:t>.</w:t>
      </w:r>
      <w:r w:rsidR="005D1C59">
        <w:br/>
      </w:r>
      <w:r w:rsidR="005D1C59" w:rsidRPr="005D1C59">
        <w:rPr>
          <w:rFonts w:cstheme="minorHAnsi"/>
          <w:color w:val="000000"/>
          <w:sz w:val="19"/>
          <w:szCs w:val="19"/>
        </w:rPr>
        <w:t>A young high school teacher relates the frustrations and challenges of teaching through fictitious memos, letters, papers, and student comments.</w:t>
      </w:r>
    </w:p>
    <w:p w:rsidR="00CD7073" w:rsidRDefault="008E4AAD" w:rsidP="00831A56">
      <w:pPr>
        <w:rPr>
          <w:bCs/>
        </w:rPr>
      </w:pPr>
      <w:proofErr w:type="gramStart"/>
      <w:r>
        <w:rPr>
          <w:bCs/>
          <w:i/>
        </w:rPr>
        <w:t xml:space="preserve">The </w:t>
      </w:r>
      <w:r w:rsidR="009027D0" w:rsidRPr="0094739E">
        <w:rPr>
          <w:bCs/>
          <w:i/>
        </w:rPr>
        <w:t>Secret Life of Bees.</w:t>
      </w:r>
      <w:proofErr w:type="gramEnd"/>
      <w:r w:rsidR="00CD7073">
        <w:rPr>
          <w:bCs/>
        </w:rPr>
        <w:t xml:space="preserve"> Kidd, Sue Monk.</w:t>
      </w:r>
      <w:r w:rsidR="005D1C59">
        <w:rPr>
          <w:bCs/>
        </w:rPr>
        <w:br/>
      </w:r>
      <w:r w:rsidR="005D1C59" w:rsidRPr="005D1C59">
        <w:rPr>
          <w:rFonts w:cstheme="minorHAnsi"/>
          <w:color w:val="000000"/>
          <w:sz w:val="19"/>
          <w:szCs w:val="19"/>
        </w:rPr>
        <w:t xml:space="preserve">Fourteen-year-old Lily and her companion, </w:t>
      </w:r>
      <w:proofErr w:type="spellStart"/>
      <w:r w:rsidR="005D1C59" w:rsidRPr="005D1C59">
        <w:rPr>
          <w:rFonts w:cstheme="minorHAnsi"/>
          <w:color w:val="000000"/>
          <w:sz w:val="19"/>
          <w:szCs w:val="19"/>
        </w:rPr>
        <w:t>Rosaleen</w:t>
      </w:r>
      <w:proofErr w:type="spellEnd"/>
      <w:r w:rsidR="005D1C59" w:rsidRPr="005D1C59">
        <w:rPr>
          <w:rFonts w:cstheme="minorHAnsi"/>
          <w:color w:val="000000"/>
          <w:sz w:val="19"/>
          <w:szCs w:val="19"/>
        </w:rPr>
        <w:t>, an African-American woman who has cared from Lily since her mother's death ten years earlier, flee their home and find a safe haven in Tiburon, South Carolina, at the home of three beekeeping sisters, May, June, and August.</w:t>
      </w:r>
    </w:p>
    <w:p w:rsidR="00CD7073" w:rsidRDefault="009027D0" w:rsidP="00831A56">
      <w:proofErr w:type="gramStart"/>
      <w:r w:rsidRPr="009027D0">
        <w:rPr>
          <w:i/>
        </w:rPr>
        <w:t>Into the Wild</w:t>
      </w:r>
      <w:r>
        <w:t>.</w:t>
      </w:r>
      <w:proofErr w:type="gramEnd"/>
      <w:r>
        <w:t xml:space="preserve"> </w:t>
      </w:r>
      <w:proofErr w:type="spellStart"/>
      <w:r>
        <w:t>Krakauer</w:t>
      </w:r>
      <w:proofErr w:type="spellEnd"/>
      <w:r>
        <w:t>, Jon.</w:t>
      </w:r>
      <w:r w:rsidR="005D1C59">
        <w:br/>
      </w:r>
      <w:r w:rsidR="005D1C59" w:rsidRPr="005D1C59">
        <w:rPr>
          <w:rFonts w:cstheme="minorHAnsi"/>
          <w:sz w:val="19"/>
          <w:szCs w:val="19"/>
        </w:rPr>
        <w:t xml:space="preserve">Read </w:t>
      </w:r>
      <w:r w:rsidR="005D1C59" w:rsidRPr="005D1C59">
        <w:rPr>
          <w:rFonts w:cstheme="minorHAnsi"/>
          <w:color w:val="000000"/>
          <w:sz w:val="19"/>
          <w:szCs w:val="19"/>
        </w:rPr>
        <w:t xml:space="preserve">the story of Chris </w:t>
      </w:r>
      <w:proofErr w:type="spellStart"/>
      <w:r w:rsidR="005D1C59" w:rsidRPr="005D1C59">
        <w:rPr>
          <w:rFonts w:cstheme="minorHAnsi"/>
          <w:color w:val="000000"/>
          <w:sz w:val="19"/>
          <w:szCs w:val="19"/>
        </w:rPr>
        <w:t>McCandless</w:t>
      </w:r>
      <w:proofErr w:type="spellEnd"/>
      <w:r w:rsidR="005D1C59" w:rsidRPr="005D1C59">
        <w:rPr>
          <w:rFonts w:cstheme="minorHAnsi"/>
          <w:color w:val="000000"/>
          <w:sz w:val="19"/>
          <w:szCs w:val="19"/>
        </w:rPr>
        <w:t>, a twenty-four-year-old who walked into the Alaskan wilderness on an idealistic journey and was found dead of starvation four months later.</w:t>
      </w:r>
    </w:p>
    <w:p w:rsidR="00CD7073" w:rsidRDefault="00FF3B0C" w:rsidP="00831A56">
      <w:proofErr w:type="gramStart"/>
      <w:r>
        <w:rPr>
          <w:i/>
          <w:iCs/>
        </w:rPr>
        <w:t xml:space="preserve">The </w:t>
      </w:r>
      <w:r w:rsidRPr="00FF3B0C">
        <w:rPr>
          <w:i/>
          <w:iCs/>
        </w:rPr>
        <w:t>Devil in the White City</w:t>
      </w:r>
      <w:r>
        <w:rPr>
          <w:iCs/>
        </w:rPr>
        <w:t>.</w:t>
      </w:r>
      <w:proofErr w:type="gramEnd"/>
      <w:r>
        <w:rPr>
          <w:iCs/>
        </w:rPr>
        <w:t xml:space="preserve"> Larson, Erik.</w:t>
      </w:r>
      <w:r w:rsidR="005D1C59">
        <w:rPr>
          <w:iCs/>
        </w:rPr>
        <w:br/>
      </w:r>
      <w:r w:rsidR="005D1C59" w:rsidRPr="005D1C59">
        <w:rPr>
          <w:rFonts w:cstheme="minorHAnsi"/>
          <w:color w:val="000000"/>
          <w:sz w:val="19"/>
          <w:szCs w:val="19"/>
        </w:rPr>
        <w:t>Tells the parallel stories of Daniel Burnham, the main architect of the 1893 Chicago World's Fair, and serial killer Henry H. Holmes, discussing the challenges Burnham faced in creating the hugely successful White City, and looking at how Holmes used the opportunities afforded by the fair to lure victims to their deaths.</w:t>
      </w:r>
    </w:p>
    <w:p w:rsidR="00CD7073" w:rsidRPr="005D1C59" w:rsidRDefault="00CC57B9" w:rsidP="00831A56">
      <w:pPr>
        <w:rPr>
          <w:rFonts w:cstheme="minorHAnsi"/>
          <w:color w:val="000000"/>
          <w:sz w:val="19"/>
          <w:szCs w:val="19"/>
        </w:rPr>
      </w:pPr>
      <w:proofErr w:type="spellStart"/>
      <w:r w:rsidRPr="00CC57B9">
        <w:rPr>
          <w:i/>
        </w:rPr>
        <w:t>Freakanomics</w:t>
      </w:r>
      <w:proofErr w:type="spellEnd"/>
      <w:r w:rsidRPr="00CC57B9">
        <w:rPr>
          <w:i/>
        </w:rPr>
        <w:t xml:space="preserve">: </w:t>
      </w:r>
      <w:r w:rsidRPr="00CC57B9">
        <w:rPr>
          <w:bCs/>
          <w:i/>
          <w:color w:val="000000"/>
        </w:rPr>
        <w:t>A Rogue Economist Explores the Hidden Side of Everything</w:t>
      </w:r>
      <w:r>
        <w:rPr>
          <w:bCs/>
          <w:color w:val="000000"/>
        </w:rPr>
        <w:t xml:space="preserve">. </w:t>
      </w:r>
      <w:proofErr w:type="gramStart"/>
      <w:r>
        <w:rPr>
          <w:bCs/>
          <w:color w:val="000000"/>
        </w:rPr>
        <w:t>Levitt,</w:t>
      </w:r>
      <w:r w:rsidR="005D1C59">
        <w:rPr>
          <w:bCs/>
          <w:color w:val="000000"/>
        </w:rPr>
        <w:t xml:space="preserve"> Steven D. &amp; </w:t>
      </w:r>
      <w:proofErr w:type="spellStart"/>
      <w:r w:rsidR="005D1C59">
        <w:rPr>
          <w:bCs/>
          <w:color w:val="000000"/>
        </w:rPr>
        <w:t>Dubner</w:t>
      </w:r>
      <w:proofErr w:type="spellEnd"/>
      <w:r w:rsidR="005D1C59">
        <w:rPr>
          <w:bCs/>
          <w:color w:val="000000"/>
        </w:rPr>
        <w:t xml:space="preserve">,     </w:t>
      </w:r>
      <w:r>
        <w:rPr>
          <w:bCs/>
          <w:color w:val="000000"/>
        </w:rPr>
        <w:t>Stephen J.</w:t>
      </w:r>
      <w:proofErr w:type="gramEnd"/>
      <w:r w:rsidR="005D1C59">
        <w:rPr>
          <w:bCs/>
          <w:color w:val="000000"/>
        </w:rPr>
        <w:t xml:space="preserve">       </w:t>
      </w:r>
      <w:r w:rsidR="005D1C59" w:rsidRPr="005D1C59">
        <w:rPr>
          <w:rFonts w:cstheme="minorHAnsi"/>
          <w:color w:val="000000"/>
          <w:sz w:val="19"/>
          <w:szCs w:val="19"/>
        </w:rPr>
        <w:t xml:space="preserve">The </w:t>
      </w:r>
      <w:proofErr w:type="gramStart"/>
      <w:r w:rsidR="005D1C59" w:rsidRPr="005D1C59">
        <w:rPr>
          <w:rFonts w:cstheme="minorHAnsi"/>
          <w:color w:val="000000"/>
          <w:sz w:val="19"/>
          <w:szCs w:val="19"/>
        </w:rPr>
        <w:t>authors focus on the economics of real-world issues that most people view as insignificant and</w:t>
      </w:r>
      <w:r w:rsidR="005D1C59">
        <w:rPr>
          <w:rFonts w:cstheme="minorHAnsi"/>
          <w:color w:val="000000"/>
          <w:sz w:val="19"/>
          <w:szCs w:val="19"/>
        </w:rPr>
        <w:t xml:space="preserve"> </w:t>
      </w:r>
      <w:r w:rsidR="005D1C59" w:rsidRPr="005D1C59">
        <w:rPr>
          <w:rFonts w:cstheme="minorHAnsi"/>
          <w:color w:val="000000"/>
          <w:sz w:val="19"/>
          <w:szCs w:val="19"/>
        </w:rPr>
        <w:t>examines</w:t>
      </w:r>
      <w:proofErr w:type="gramEnd"/>
      <w:r w:rsidR="005D1C59" w:rsidRPr="005D1C59">
        <w:rPr>
          <w:rFonts w:cstheme="minorHAnsi"/>
          <w:color w:val="000000"/>
          <w:sz w:val="19"/>
          <w:szCs w:val="19"/>
        </w:rPr>
        <w:t xml:space="preserve"> hidden incentives behind all sorts of human behavior.</w:t>
      </w:r>
    </w:p>
    <w:p w:rsidR="00CD7073" w:rsidRDefault="00CC57B9" w:rsidP="00831A56">
      <w:r w:rsidRPr="00CC57B9">
        <w:rPr>
          <w:i/>
        </w:rPr>
        <w:t>A River Runs Through It.</w:t>
      </w:r>
      <w:r w:rsidRPr="007B2EC0">
        <w:t xml:space="preserve"> </w:t>
      </w:r>
      <w:r>
        <w:t>Maclean, Norman.</w:t>
      </w:r>
      <w:r w:rsidR="005D1C59">
        <w:br/>
      </w:r>
      <w:r w:rsidR="005D1C59" w:rsidRPr="005D1C59">
        <w:rPr>
          <w:rFonts w:eastAsia="Arial Unicode MS" w:cstheme="minorHAnsi"/>
          <w:color w:val="000000"/>
          <w:sz w:val="19"/>
          <w:szCs w:val="19"/>
        </w:rPr>
        <w:t xml:space="preserve">Based on the author's childhood experiences, this book captivates readers with vivid descriptions of life along Montana's Big Blackfoot River and </w:t>
      </w:r>
      <w:proofErr w:type="gramStart"/>
      <w:r w:rsidR="005D1C59" w:rsidRPr="005D1C59">
        <w:rPr>
          <w:rFonts w:eastAsia="Arial Unicode MS" w:cstheme="minorHAnsi"/>
          <w:color w:val="000000"/>
          <w:sz w:val="19"/>
          <w:szCs w:val="19"/>
        </w:rPr>
        <w:t>its</w:t>
      </w:r>
      <w:proofErr w:type="gramEnd"/>
      <w:r w:rsidR="005D1C59" w:rsidRPr="005D1C59">
        <w:rPr>
          <w:rFonts w:eastAsia="Arial Unicode MS" w:cstheme="minorHAnsi"/>
          <w:color w:val="000000"/>
          <w:sz w:val="19"/>
          <w:szCs w:val="19"/>
        </w:rPr>
        <w:t xml:space="preserve"> near magical blend of fly fishing with the troubling affections of the heart.</w:t>
      </w:r>
    </w:p>
    <w:p w:rsidR="00CD7073" w:rsidRDefault="00FF3B0C" w:rsidP="00831A56">
      <w:proofErr w:type="gramStart"/>
      <w:r w:rsidRPr="00FF3B0C">
        <w:rPr>
          <w:bCs/>
          <w:i/>
        </w:rPr>
        <w:t>A Game of Thrones.</w:t>
      </w:r>
      <w:proofErr w:type="gramEnd"/>
      <w:r>
        <w:rPr>
          <w:bCs/>
        </w:rPr>
        <w:t xml:space="preserve"> Martin, George R.R.</w:t>
      </w:r>
      <w:r w:rsidR="008E72E4">
        <w:rPr>
          <w:bCs/>
        </w:rPr>
        <w:t xml:space="preserve"> </w:t>
      </w:r>
      <w:r w:rsidR="008E72E4">
        <w:t>(11</w:t>
      </w:r>
      <w:r w:rsidR="008E72E4" w:rsidRPr="008E72E4">
        <w:rPr>
          <w:vertAlign w:val="superscript"/>
        </w:rPr>
        <w:t>th</w:t>
      </w:r>
      <w:r w:rsidR="008E72E4">
        <w:t xml:space="preserve"> and 12</w:t>
      </w:r>
      <w:r w:rsidR="008E72E4" w:rsidRPr="008E72E4">
        <w:rPr>
          <w:vertAlign w:val="superscript"/>
        </w:rPr>
        <w:t>th</w:t>
      </w:r>
      <w:r w:rsidR="008E72E4">
        <w:t xml:space="preserve"> Grade</w:t>
      </w:r>
      <w:r w:rsidR="000C3EE0">
        <w:t>s</w:t>
      </w:r>
      <w:r w:rsidR="008E72E4">
        <w:t>)</w:t>
      </w:r>
      <w:r w:rsidR="005D1C59">
        <w:br/>
      </w:r>
      <w:r w:rsidR="005D1C59" w:rsidRPr="005D1C59">
        <w:rPr>
          <w:rFonts w:cstheme="minorHAnsi"/>
          <w:color w:val="000000"/>
          <w:sz w:val="19"/>
          <w:szCs w:val="19"/>
        </w:rPr>
        <w:t xml:space="preserve">Lords and ladies, soldiers and sorcerers, and all the forces of good and evil prepare for trouble in the land of </w:t>
      </w:r>
      <w:proofErr w:type="spellStart"/>
      <w:r w:rsidR="005D1C59" w:rsidRPr="005D1C59">
        <w:rPr>
          <w:rFonts w:cstheme="minorHAnsi"/>
          <w:color w:val="000000"/>
          <w:sz w:val="19"/>
          <w:szCs w:val="19"/>
        </w:rPr>
        <w:t>Winterfell</w:t>
      </w:r>
      <w:proofErr w:type="spellEnd"/>
      <w:r w:rsidR="005D1C59" w:rsidRPr="005D1C59">
        <w:rPr>
          <w:rFonts w:cstheme="minorHAnsi"/>
          <w:color w:val="000000"/>
          <w:sz w:val="19"/>
          <w:szCs w:val="19"/>
        </w:rPr>
        <w:t xml:space="preserve"> where summers can last for decades and winters a lifetime.</w:t>
      </w:r>
    </w:p>
    <w:p w:rsidR="00CD7073" w:rsidRDefault="001442EF" w:rsidP="00831A56">
      <w:pPr>
        <w:rPr>
          <w:rFonts w:cstheme="minorHAnsi"/>
          <w:color w:val="000000"/>
          <w:sz w:val="19"/>
          <w:szCs w:val="19"/>
        </w:rPr>
      </w:pPr>
      <w:proofErr w:type="gramStart"/>
      <w:r w:rsidRPr="00B42FB4">
        <w:rPr>
          <w:i/>
        </w:rPr>
        <w:t>The Road</w:t>
      </w:r>
      <w:r w:rsidR="00B42FB4" w:rsidRPr="00B42FB4">
        <w:rPr>
          <w:i/>
        </w:rPr>
        <w:t>.</w:t>
      </w:r>
      <w:proofErr w:type="gramEnd"/>
      <w:r w:rsidR="00B42FB4">
        <w:t xml:space="preserve"> </w:t>
      </w:r>
      <w:r w:rsidR="00BB5788">
        <w:t>McCarthy</w:t>
      </w:r>
      <w:r w:rsidR="009F1CAF">
        <w:t>, Cormac.</w:t>
      </w:r>
      <w:r w:rsidR="008E72E4">
        <w:t xml:space="preserve"> (11</w:t>
      </w:r>
      <w:r w:rsidR="008E72E4" w:rsidRPr="008E72E4">
        <w:rPr>
          <w:vertAlign w:val="superscript"/>
        </w:rPr>
        <w:t>th</w:t>
      </w:r>
      <w:r w:rsidR="008E72E4">
        <w:t xml:space="preserve"> and 12</w:t>
      </w:r>
      <w:r w:rsidR="008E72E4" w:rsidRPr="008E72E4">
        <w:rPr>
          <w:vertAlign w:val="superscript"/>
        </w:rPr>
        <w:t>th</w:t>
      </w:r>
      <w:r w:rsidR="008E72E4">
        <w:t xml:space="preserve"> Grade</w:t>
      </w:r>
      <w:r w:rsidR="000C3EE0">
        <w:t>s</w:t>
      </w:r>
      <w:r w:rsidR="008E72E4">
        <w:t>)</w:t>
      </w:r>
      <w:r w:rsidR="005D1C59">
        <w:br/>
      </w:r>
      <w:r w:rsidR="005D1C59" w:rsidRPr="005D1C59">
        <w:rPr>
          <w:rFonts w:cstheme="minorHAnsi"/>
          <w:color w:val="000000"/>
          <w:sz w:val="19"/>
          <w:szCs w:val="19"/>
        </w:rPr>
        <w:t>This novel traces the journey of a father and his son as they walk alone after a great fire has consumed the nation and left everything in ashes.</w:t>
      </w:r>
    </w:p>
    <w:p w:rsidR="00AF2FA6" w:rsidRPr="00AF2FA6" w:rsidRDefault="00AF2FA6" w:rsidP="00831A56">
      <w:pPr>
        <w:rPr>
          <w:rFonts w:cstheme="minorHAnsi"/>
          <w:sz w:val="19"/>
          <w:szCs w:val="19"/>
        </w:rPr>
      </w:pPr>
      <w:r w:rsidRPr="00AF2FA6">
        <w:rPr>
          <w:rFonts w:cstheme="minorHAnsi"/>
          <w:i/>
          <w:color w:val="000000"/>
        </w:rPr>
        <w:t xml:space="preserve">Brain Rules: </w:t>
      </w:r>
      <w:r w:rsidRPr="00AF2FA6">
        <w:rPr>
          <w:rFonts w:cstheme="minorHAnsi"/>
          <w:bCs/>
          <w:i/>
          <w:color w:val="000000"/>
        </w:rPr>
        <w:t>12 Principles for Surviving and Thriving at Work, Home, and School</w:t>
      </w:r>
      <w:r w:rsidRPr="00AF2FA6">
        <w:rPr>
          <w:rFonts w:cstheme="minorHAnsi"/>
          <w:i/>
          <w:color w:val="000000"/>
        </w:rPr>
        <w:t>.</w:t>
      </w:r>
      <w:r w:rsidRPr="00AF2FA6">
        <w:rPr>
          <w:rFonts w:cstheme="minorHAnsi"/>
          <w:color w:val="000000"/>
        </w:rPr>
        <w:t xml:space="preserve"> Medina, John.</w:t>
      </w:r>
      <w:r>
        <w:rPr>
          <w:rFonts w:cstheme="minorHAnsi"/>
          <w:color w:val="000000"/>
        </w:rPr>
        <w:br/>
      </w:r>
      <w:r w:rsidRPr="00AF2FA6">
        <w:rPr>
          <w:rFonts w:cstheme="minorHAnsi"/>
          <w:color w:val="000000"/>
          <w:sz w:val="19"/>
          <w:szCs w:val="19"/>
        </w:rPr>
        <w:t xml:space="preserve">In </w:t>
      </w:r>
      <w:r w:rsidRPr="00AF2FA6">
        <w:rPr>
          <w:rStyle w:val="Emphasis"/>
          <w:rFonts w:cstheme="minorHAnsi"/>
          <w:color w:val="000000"/>
          <w:sz w:val="19"/>
          <w:szCs w:val="19"/>
        </w:rPr>
        <w:t>Brain Rules</w:t>
      </w:r>
      <w:r w:rsidRPr="00AF2FA6">
        <w:rPr>
          <w:rFonts w:cstheme="minorHAnsi"/>
          <w:color w:val="000000"/>
          <w:sz w:val="19"/>
          <w:szCs w:val="19"/>
        </w:rPr>
        <w:t xml:space="preserve">, Dr. John Medina, a molecular biologist, shares his lifelong interest in how the brain sciences might influence the way we learn </w:t>
      </w:r>
      <w:r>
        <w:rPr>
          <w:rFonts w:cstheme="minorHAnsi"/>
          <w:color w:val="000000"/>
          <w:sz w:val="19"/>
          <w:szCs w:val="19"/>
        </w:rPr>
        <w:t xml:space="preserve">and </w:t>
      </w:r>
      <w:r w:rsidRPr="00AF2FA6">
        <w:rPr>
          <w:rFonts w:cstheme="minorHAnsi"/>
          <w:color w:val="000000"/>
          <w:sz w:val="19"/>
          <w:szCs w:val="19"/>
        </w:rPr>
        <w:t xml:space="preserve">work. All </w:t>
      </w:r>
      <w:proofErr w:type="gramStart"/>
      <w:r w:rsidRPr="00AF2FA6">
        <w:rPr>
          <w:rFonts w:cstheme="minorHAnsi"/>
          <w:color w:val="000000"/>
          <w:sz w:val="19"/>
          <w:szCs w:val="19"/>
        </w:rPr>
        <w:t>Faculty</w:t>
      </w:r>
      <w:proofErr w:type="gramEnd"/>
      <w:r w:rsidRPr="00AF2FA6">
        <w:rPr>
          <w:rFonts w:cstheme="minorHAnsi"/>
          <w:color w:val="000000"/>
          <w:sz w:val="19"/>
          <w:szCs w:val="19"/>
        </w:rPr>
        <w:t xml:space="preserve"> are reading this book</w:t>
      </w:r>
      <w:r>
        <w:rPr>
          <w:rFonts w:cstheme="minorHAnsi"/>
          <w:color w:val="000000"/>
          <w:sz w:val="19"/>
          <w:szCs w:val="19"/>
        </w:rPr>
        <w:t xml:space="preserve"> over the summer</w:t>
      </w:r>
      <w:r w:rsidRPr="00AF2FA6">
        <w:rPr>
          <w:rFonts w:cstheme="minorHAnsi"/>
          <w:color w:val="000000"/>
          <w:sz w:val="19"/>
          <w:szCs w:val="19"/>
        </w:rPr>
        <w:t>.</w:t>
      </w:r>
    </w:p>
    <w:p w:rsidR="00CD7073" w:rsidRDefault="001442EF" w:rsidP="00831A56">
      <w:proofErr w:type="gramStart"/>
      <w:r w:rsidRPr="00B42FB4">
        <w:rPr>
          <w:i/>
        </w:rPr>
        <w:t>Sunrise over Fallujah</w:t>
      </w:r>
      <w:r w:rsidR="00B42FB4">
        <w:rPr>
          <w:i/>
        </w:rPr>
        <w:t>.</w:t>
      </w:r>
      <w:proofErr w:type="gramEnd"/>
      <w:r w:rsidRPr="001442EF">
        <w:t xml:space="preserve"> </w:t>
      </w:r>
      <w:r w:rsidR="00BB5788">
        <w:t>Myers</w:t>
      </w:r>
      <w:r w:rsidR="00B42FB4">
        <w:t>, Walter Dean.</w:t>
      </w:r>
      <w:r w:rsidR="005D1C59">
        <w:br/>
      </w:r>
      <w:r w:rsidR="005D1C59" w:rsidRPr="005D1C59">
        <w:rPr>
          <w:rFonts w:cstheme="minorHAnsi"/>
          <w:color w:val="000000"/>
          <w:sz w:val="19"/>
          <w:szCs w:val="19"/>
        </w:rPr>
        <w:t>Robin Perry, from Harlem, is sent to Iraq in 2003 as a member of the Civilian Affairs Battalion, and his time there profoundly changes him.</w:t>
      </w:r>
    </w:p>
    <w:p w:rsidR="00CD7073" w:rsidRDefault="00FF3B0C" w:rsidP="00831A56">
      <w:r w:rsidRPr="00FF3B0C">
        <w:rPr>
          <w:rFonts w:eastAsia="Calibri"/>
          <w:i/>
        </w:rPr>
        <w:t>1984.</w:t>
      </w:r>
      <w:r>
        <w:rPr>
          <w:rFonts w:eastAsia="Calibri"/>
        </w:rPr>
        <w:t xml:space="preserve"> Orwell, George.</w:t>
      </w:r>
      <w:r w:rsidR="005D1C59">
        <w:rPr>
          <w:rFonts w:eastAsia="Calibri"/>
        </w:rPr>
        <w:br/>
      </w:r>
      <w:r w:rsidR="005D1C59" w:rsidRPr="005D1C59">
        <w:rPr>
          <w:rFonts w:cstheme="minorHAnsi"/>
          <w:color w:val="000000"/>
          <w:sz w:val="19"/>
          <w:szCs w:val="19"/>
        </w:rPr>
        <w:t>Orwell’s classic depicts life in a totalitarian regime of the future</w:t>
      </w:r>
      <w:r w:rsidR="005D1C59">
        <w:rPr>
          <w:rFonts w:ascii="Verdana" w:hAnsi="Verdana"/>
          <w:color w:val="000000"/>
          <w:sz w:val="19"/>
          <w:szCs w:val="19"/>
        </w:rPr>
        <w:t>.</w:t>
      </w:r>
    </w:p>
    <w:p w:rsidR="00CD7073" w:rsidRDefault="00CC57B9" w:rsidP="00831A56">
      <w:proofErr w:type="spellStart"/>
      <w:proofErr w:type="gramStart"/>
      <w:r w:rsidRPr="00CC57B9">
        <w:rPr>
          <w:rFonts w:eastAsia="Calibri"/>
          <w:i/>
        </w:rPr>
        <w:lastRenderedPageBreak/>
        <w:t>Bel</w:t>
      </w:r>
      <w:proofErr w:type="spellEnd"/>
      <w:r w:rsidRPr="00CC57B9">
        <w:rPr>
          <w:rFonts w:eastAsia="Calibri"/>
          <w:i/>
        </w:rPr>
        <w:t xml:space="preserve"> Canto.</w:t>
      </w:r>
      <w:proofErr w:type="gramEnd"/>
      <w:r>
        <w:rPr>
          <w:rFonts w:eastAsia="Calibri"/>
        </w:rPr>
        <w:t xml:space="preserve"> </w:t>
      </w:r>
      <w:proofErr w:type="spellStart"/>
      <w:r>
        <w:rPr>
          <w:rFonts w:eastAsia="Calibri"/>
        </w:rPr>
        <w:t>Patchett</w:t>
      </w:r>
      <w:proofErr w:type="spellEnd"/>
      <w:r>
        <w:rPr>
          <w:rFonts w:eastAsia="Calibri"/>
        </w:rPr>
        <w:t>, Ann.</w:t>
      </w:r>
      <w:r>
        <w:t xml:space="preserve"> </w:t>
      </w:r>
      <w:r w:rsidR="005D1C59">
        <w:br/>
      </w:r>
      <w:r w:rsidR="005D1C59" w:rsidRPr="00B11BAD">
        <w:rPr>
          <w:rFonts w:cstheme="minorHAnsi"/>
          <w:color w:val="000000"/>
          <w:sz w:val="19"/>
          <w:szCs w:val="19"/>
        </w:rPr>
        <w:t xml:space="preserve">A group of international guests, taken hostage by terrorists while attending a birthday party at the home of the vice president of a small South American country, form bonds with their captors and enter into an almost idyllic lifestyle, united by the music of Roxanne </w:t>
      </w:r>
      <w:proofErr w:type="spellStart"/>
      <w:r w:rsidR="005D1C59" w:rsidRPr="00B11BAD">
        <w:rPr>
          <w:rFonts w:cstheme="minorHAnsi"/>
          <w:color w:val="000000"/>
          <w:sz w:val="19"/>
          <w:szCs w:val="19"/>
        </w:rPr>
        <w:t>Coss</w:t>
      </w:r>
      <w:proofErr w:type="spellEnd"/>
      <w:r w:rsidR="005D1C59" w:rsidRPr="00B11BAD">
        <w:rPr>
          <w:rFonts w:cstheme="minorHAnsi"/>
          <w:color w:val="000000"/>
          <w:sz w:val="19"/>
          <w:szCs w:val="19"/>
        </w:rPr>
        <w:t>, opera's most revered soprano.</w:t>
      </w:r>
    </w:p>
    <w:p w:rsidR="00CD7073" w:rsidRDefault="00422609" w:rsidP="00831A56">
      <w:pPr>
        <w:rPr>
          <w:i/>
        </w:rPr>
      </w:pPr>
      <w:r w:rsidRPr="00FF3B0C">
        <w:rPr>
          <w:i/>
        </w:rPr>
        <w:t>Killer Angels: A Novel of the Civil War.</w:t>
      </w:r>
      <w:r w:rsidRPr="00FF3B0C">
        <w:t xml:space="preserve"> </w:t>
      </w:r>
      <w:proofErr w:type="spellStart"/>
      <w:r w:rsidRPr="00FF3B0C">
        <w:rPr>
          <w:color w:val="000000"/>
        </w:rPr>
        <w:t>Shaara</w:t>
      </w:r>
      <w:proofErr w:type="spellEnd"/>
      <w:r w:rsidRPr="00FF3B0C">
        <w:rPr>
          <w:color w:val="000000"/>
        </w:rPr>
        <w:t>, Michael.</w:t>
      </w:r>
      <w:r w:rsidR="00B11BAD">
        <w:rPr>
          <w:color w:val="000000"/>
        </w:rPr>
        <w:br/>
      </w:r>
      <w:proofErr w:type="gramStart"/>
      <w:r w:rsidR="00B11BAD" w:rsidRPr="00B11BAD">
        <w:rPr>
          <w:rFonts w:cstheme="minorHAnsi"/>
          <w:color w:val="000000"/>
          <w:sz w:val="19"/>
          <w:szCs w:val="19"/>
        </w:rPr>
        <w:t>A fictional account of four days in July, 1863 at the Battle of Gettysburg discussing tactics, plans, and preparations for battle from both the Northern and Southern points of view.</w:t>
      </w:r>
      <w:proofErr w:type="gramEnd"/>
    </w:p>
    <w:p w:rsidR="00CD7073" w:rsidRDefault="009F1CAF" w:rsidP="00831A56">
      <w:proofErr w:type="gramStart"/>
      <w:r w:rsidRPr="009F1CAF">
        <w:rPr>
          <w:i/>
        </w:rPr>
        <w:t>Pygmalion.</w:t>
      </w:r>
      <w:proofErr w:type="gramEnd"/>
      <w:r w:rsidRPr="009F1CAF">
        <w:rPr>
          <w:i/>
        </w:rPr>
        <w:t xml:space="preserve"> </w:t>
      </w:r>
      <w:r>
        <w:t>Shaw, George Bernard.</w:t>
      </w:r>
      <w:r w:rsidR="00B11BAD">
        <w:br/>
      </w:r>
      <w:proofErr w:type="gramStart"/>
      <w:r w:rsidR="00B11BAD" w:rsidRPr="00B11BAD">
        <w:rPr>
          <w:rFonts w:cstheme="minorHAnsi"/>
          <w:color w:val="000000"/>
          <w:sz w:val="19"/>
          <w:szCs w:val="19"/>
        </w:rPr>
        <w:t>A play about Eliza Doolittle, an untutored flower girl who is transformed into a "duchess" with the help of Henry Higgins.</w:t>
      </w:r>
      <w:proofErr w:type="gramEnd"/>
    </w:p>
    <w:p w:rsidR="00CD7073" w:rsidRDefault="009F1CAF" w:rsidP="00831A56">
      <w:pPr>
        <w:rPr>
          <w:bCs/>
        </w:rPr>
      </w:pPr>
      <w:proofErr w:type="spellStart"/>
      <w:proofErr w:type="gramStart"/>
      <w:r w:rsidRPr="00B42FB4">
        <w:rPr>
          <w:i/>
        </w:rPr>
        <w:t>Maus</w:t>
      </w:r>
      <w:proofErr w:type="spellEnd"/>
      <w:r w:rsidRPr="00B42FB4">
        <w:rPr>
          <w:i/>
        </w:rPr>
        <w:t xml:space="preserve"> 1 &amp; 2.</w:t>
      </w:r>
      <w:proofErr w:type="gramEnd"/>
      <w:r w:rsidR="008E72E4">
        <w:t xml:space="preserve"> </w:t>
      </w:r>
      <w:proofErr w:type="spellStart"/>
      <w:r w:rsidR="008E72E4">
        <w:t>Spiegelman</w:t>
      </w:r>
      <w:proofErr w:type="spellEnd"/>
      <w:r w:rsidR="008E72E4">
        <w:t>, Art.</w:t>
      </w:r>
      <w:r w:rsidR="00B11BAD">
        <w:br/>
      </w:r>
      <w:r w:rsidR="00B11BAD" w:rsidRPr="00B11BAD">
        <w:rPr>
          <w:rFonts w:cstheme="minorHAnsi"/>
          <w:color w:val="000000"/>
          <w:sz w:val="19"/>
          <w:szCs w:val="19"/>
        </w:rPr>
        <w:t xml:space="preserve">A memoir about </w:t>
      </w:r>
      <w:proofErr w:type="spellStart"/>
      <w:r w:rsidR="00B11BAD" w:rsidRPr="00B11BAD">
        <w:rPr>
          <w:rFonts w:cstheme="minorHAnsi"/>
          <w:color w:val="000000"/>
          <w:sz w:val="19"/>
          <w:szCs w:val="19"/>
        </w:rPr>
        <w:t>Vladek</w:t>
      </w:r>
      <w:proofErr w:type="spellEnd"/>
      <w:r w:rsidR="00B11BAD" w:rsidRPr="00B11BAD">
        <w:rPr>
          <w:rFonts w:cstheme="minorHAnsi"/>
          <w:color w:val="000000"/>
          <w:sz w:val="19"/>
          <w:szCs w:val="19"/>
        </w:rPr>
        <w:t xml:space="preserve"> </w:t>
      </w:r>
      <w:proofErr w:type="spellStart"/>
      <w:r w:rsidR="00B11BAD" w:rsidRPr="00B11BAD">
        <w:rPr>
          <w:rFonts w:cstheme="minorHAnsi"/>
          <w:color w:val="000000"/>
          <w:sz w:val="19"/>
          <w:szCs w:val="19"/>
        </w:rPr>
        <w:t>Spiegleman</w:t>
      </w:r>
      <w:proofErr w:type="spellEnd"/>
      <w:r w:rsidR="00B11BAD" w:rsidRPr="00B11BAD">
        <w:rPr>
          <w:rFonts w:cstheme="minorHAnsi"/>
          <w:color w:val="000000"/>
          <w:sz w:val="19"/>
          <w:szCs w:val="19"/>
        </w:rPr>
        <w:t>, a Jewish survivor of Hitler's Europe, and about his son, a cartoonist who tries to come to terms with his father, his story, and with history itself.</w:t>
      </w:r>
    </w:p>
    <w:p w:rsidR="00B11BAD" w:rsidRDefault="009027D0" w:rsidP="00831A56">
      <w:pPr>
        <w:rPr>
          <w:rFonts w:cstheme="minorHAnsi"/>
          <w:color w:val="000000"/>
          <w:sz w:val="19"/>
          <w:szCs w:val="19"/>
        </w:rPr>
      </w:pPr>
      <w:proofErr w:type="gramStart"/>
      <w:r w:rsidRPr="009027D0">
        <w:rPr>
          <w:i/>
        </w:rPr>
        <w:t>The Help.</w:t>
      </w:r>
      <w:proofErr w:type="gramEnd"/>
      <w:r w:rsidR="00CD7073">
        <w:t xml:space="preserve"> </w:t>
      </w:r>
      <w:proofErr w:type="spellStart"/>
      <w:r w:rsidR="00CD7073">
        <w:t>Stockett</w:t>
      </w:r>
      <w:proofErr w:type="spellEnd"/>
      <w:r w:rsidR="00CD7073">
        <w:t>, Kathryn.</w:t>
      </w:r>
      <w:r w:rsidR="00B11BAD">
        <w:br/>
      </w:r>
      <w:proofErr w:type="spellStart"/>
      <w:r w:rsidR="00B11BAD">
        <w:rPr>
          <w:rFonts w:cstheme="minorHAnsi"/>
          <w:color w:val="000000"/>
          <w:sz w:val="19"/>
          <w:szCs w:val="19"/>
        </w:rPr>
        <w:t>Skeeter</w:t>
      </w:r>
      <w:proofErr w:type="spellEnd"/>
      <w:r w:rsidR="00B11BAD">
        <w:rPr>
          <w:rFonts w:cstheme="minorHAnsi"/>
          <w:color w:val="000000"/>
          <w:sz w:val="19"/>
          <w:szCs w:val="19"/>
        </w:rPr>
        <w:t xml:space="preserve"> returns home </w:t>
      </w:r>
      <w:r w:rsidR="00B11BAD" w:rsidRPr="00B11BAD">
        <w:rPr>
          <w:rFonts w:cstheme="minorHAnsi"/>
          <w:color w:val="000000"/>
          <w:sz w:val="19"/>
          <w:szCs w:val="19"/>
        </w:rPr>
        <w:t>from college in 1962 Mississippi and begins to write about the Africa</w:t>
      </w:r>
      <w:r w:rsidR="00B11BAD">
        <w:rPr>
          <w:rFonts w:cstheme="minorHAnsi"/>
          <w:color w:val="000000"/>
          <w:sz w:val="19"/>
          <w:szCs w:val="19"/>
        </w:rPr>
        <w:t xml:space="preserve">n-American women </w:t>
      </w:r>
      <w:r w:rsidR="00B11BAD" w:rsidRPr="00B11BAD">
        <w:rPr>
          <w:rFonts w:cstheme="minorHAnsi"/>
          <w:color w:val="000000"/>
          <w:sz w:val="19"/>
          <w:szCs w:val="19"/>
        </w:rPr>
        <w:t xml:space="preserve">working in white households, which includes </w:t>
      </w:r>
      <w:proofErr w:type="spellStart"/>
      <w:r w:rsidR="00B11BAD" w:rsidRPr="00B11BAD">
        <w:rPr>
          <w:rFonts w:cstheme="minorHAnsi"/>
          <w:color w:val="000000"/>
          <w:sz w:val="19"/>
          <w:szCs w:val="19"/>
        </w:rPr>
        <w:t>Aibileen</w:t>
      </w:r>
      <w:proofErr w:type="spellEnd"/>
      <w:r w:rsidR="00B11BAD" w:rsidRPr="00B11BAD">
        <w:rPr>
          <w:rFonts w:cstheme="minorHAnsi"/>
          <w:color w:val="000000"/>
          <w:sz w:val="19"/>
          <w:szCs w:val="19"/>
        </w:rPr>
        <w:t xml:space="preserve">, who grieves for the loss of her son, and </w:t>
      </w:r>
      <w:proofErr w:type="spellStart"/>
      <w:r w:rsidR="00B11BAD" w:rsidRPr="00B11BAD">
        <w:rPr>
          <w:rFonts w:cstheme="minorHAnsi"/>
          <w:color w:val="000000"/>
          <w:sz w:val="19"/>
          <w:szCs w:val="19"/>
        </w:rPr>
        <w:t>Minny</w:t>
      </w:r>
      <w:proofErr w:type="spellEnd"/>
      <w:r w:rsidR="00B11BAD" w:rsidRPr="00B11BAD">
        <w:rPr>
          <w:rFonts w:cstheme="minorHAnsi"/>
          <w:color w:val="000000"/>
          <w:sz w:val="19"/>
          <w:szCs w:val="19"/>
        </w:rPr>
        <w:t xml:space="preserve">, </w:t>
      </w:r>
      <w:proofErr w:type="spellStart"/>
      <w:r w:rsidR="00B11BAD" w:rsidRPr="00B11BAD">
        <w:rPr>
          <w:rFonts w:cstheme="minorHAnsi"/>
          <w:color w:val="000000"/>
          <w:sz w:val="19"/>
          <w:szCs w:val="19"/>
        </w:rPr>
        <w:t>Aibileen's</w:t>
      </w:r>
      <w:proofErr w:type="spellEnd"/>
      <w:r w:rsidR="00B11BAD" w:rsidRPr="00B11BAD">
        <w:rPr>
          <w:rFonts w:cstheme="minorHAnsi"/>
          <w:color w:val="000000"/>
          <w:sz w:val="19"/>
          <w:szCs w:val="19"/>
        </w:rPr>
        <w:t xml:space="preserve"> sassy friend</w:t>
      </w:r>
      <w:r w:rsidR="00B11BAD">
        <w:rPr>
          <w:rFonts w:cstheme="minorHAnsi"/>
          <w:color w:val="000000"/>
          <w:sz w:val="19"/>
          <w:szCs w:val="19"/>
        </w:rPr>
        <w:t>.</w:t>
      </w:r>
    </w:p>
    <w:p w:rsidR="00CD7073" w:rsidRDefault="00CC57B9" w:rsidP="00831A56">
      <w:pPr>
        <w:rPr>
          <w:iCs/>
        </w:rPr>
      </w:pPr>
      <w:proofErr w:type="gramStart"/>
      <w:r>
        <w:rPr>
          <w:i/>
          <w:iCs/>
        </w:rPr>
        <w:t>Slaughterhouse-</w:t>
      </w:r>
      <w:r w:rsidRPr="00CC57B9">
        <w:rPr>
          <w:i/>
          <w:iCs/>
        </w:rPr>
        <w:t>Five.</w:t>
      </w:r>
      <w:proofErr w:type="gramEnd"/>
      <w:r w:rsidR="00CD7073">
        <w:rPr>
          <w:iCs/>
        </w:rPr>
        <w:t xml:space="preserve"> Vonnegut, Kurt.</w:t>
      </w:r>
      <w:r w:rsidR="00B11BAD">
        <w:rPr>
          <w:iCs/>
        </w:rPr>
        <w:br/>
      </w:r>
      <w:r w:rsidR="00B11BAD" w:rsidRPr="00B11BAD">
        <w:rPr>
          <w:rFonts w:cstheme="minorHAnsi"/>
          <w:color w:val="000000"/>
          <w:sz w:val="19"/>
          <w:szCs w:val="19"/>
        </w:rPr>
        <w:t xml:space="preserve">Billy Pilgrim serves as a chaplain's assistant in the Second World War, is captured by the Germans, and survives the </w:t>
      </w:r>
      <w:proofErr w:type="spellStart"/>
      <w:r w:rsidR="00B11BAD" w:rsidRPr="00B11BAD">
        <w:rPr>
          <w:rFonts w:cstheme="minorHAnsi"/>
          <w:color w:val="000000"/>
          <w:sz w:val="19"/>
          <w:szCs w:val="19"/>
        </w:rPr>
        <w:t>fire bombing</w:t>
      </w:r>
      <w:proofErr w:type="spellEnd"/>
      <w:r w:rsidR="00B11BAD" w:rsidRPr="00B11BAD">
        <w:rPr>
          <w:rFonts w:cstheme="minorHAnsi"/>
          <w:color w:val="000000"/>
          <w:sz w:val="19"/>
          <w:szCs w:val="19"/>
        </w:rPr>
        <w:t xml:space="preserve"> of Dresden to contemplate the human condition.</w:t>
      </w:r>
    </w:p>
    <w:p w:rsidR="00CD7073" w:rsidRDefault="001442EF" w:rsidP="00831A56">
      <w:proofErr w:type="gramStart"/>
      <w:r w:rsidRPr="00B42FB4">
        <w:rPr>
          <w:i/>
        </w:rPr>
        <w:t>The Glass Castle</w:t>
      </w:r>
      <w:r w:rsidR="00B42FB4">
        <w:t>.</w:t>
      </w:r>
      <w:proofErr w:type="gramEnd"/>
      <w:r w:rsidR="00B42FB4">
        <w:t xml:space="preserve"> </w:t>
      </w:r>
      <w:r>
        <w:t>Walls</w:t>
      </w:r>
      <w:r w:rsidR="00B42FB4">
        <w:t>, Jeannette.</w:t>
      </w:r>
      <w:r w:rsidR="000C3EE0">
        <w:t xml:space="preserve"> (11</w:t>
      </w:r>
      <w:r w:rsidR="000C3EE0" w:rsidRPr="008E72E4">
        <w:rPr>
          <w:vertAlign w:val="superscript"/>
        </w:rPr>
        <w:t>th</w:t>
      </w:r>
      <w:r w:rsidR="000C3EE0">
        <w:t xml:space="preserve"> and 12</w:t>
      </w:r>
      <w:r w:rsidR="000C3EE0" w:rsidRPr="008E72E4">
        <w:rPr>
          <w:vertAlign w:val="superscript"/>
        </w:rPr>
        <w:t>th</w:t>
      </w:r>
      <w:r w:rsidR="000C3EE0">
        <w:t xml:space="preserve"> Grades)</w:t>
      </w:r>
      <w:r w:rsidR="00B11BAD">
        <w:br/>
      </w:r>
      <w:r w:rsidR="00B11BAD" w:rsidRPr="00B11BAD">
        <w:rPr>
          <w:rFonts w:cstheme="minorHAnsi"/>
          <w:color w:val="000000"/>
          <w:sz w:val="19"/>
          <w:szCs w:val="19"/>
        </w:rPr>
        <w:t>The author recalls her life growing up in a dysfunctional family with an alcohol father and distant mother and describes how she and her siblings had to fend for themselves until they finally found the resources and will to leave home.</w:t>
      </w:r>
    </w:p>
    <w:p w:rsidR="00CD7073" w:rsidRDefault="009027D0" w:rsidP="00831A56">
      <w:pPr>
        <w:rPr>
          <w:rFonts w:eastAsia="Calibri"/>
        </w:rPr>
      </w:pPr>
      <w:r w:rsidRPr="009027D0">
        <w:rPr>
          <w:rFonts w:eastAsia="Calibri"/>
          <w:i/>
        </w:rPr>
        <w:t>Salvage the Bones.</w:t>
      </w:r>
      <w:r>
        <w:rPr>
          <w:rFonts w:eastAsia="Calibri"/>
        </w:rPr>
        <w:t xml:space="preserve"> Ward, </w:t>
      </w:r>
      <w:proofErr w:type="spellStart"/>
      <w:r>
        <w:rPr>
          <w:rFonts w:eastAsia="Calibri"/>
        </w:rPr>
        <w:t>Jesmyn</w:t>
      </w:r>
      <w:proofErr w:type="spellEnd"/>
      <w:r>
        <w:rPr>
          <w:rFonts w:eastAsia="Calibri"/>
        </w:rPr>
        <w:t>.</w:t>
      </w:r>
      <w:r w:rsidR="000C3EE0">
        <w:rPr>
          <w:rFonts w:eastAsia="Calibri"/>
        </w:rPr>
        <w:t xml:space="preserve"> </w:t>
      </w:r>
      <w:r w:rsidR="000C3EE0">
        <w:t>(11</w:t>
      </w:r>
      <w:r w:rsidR="000C3EE0" w:rsidRPr="008E72E4">
        <w:rPr>
          <w:vertAlign w:val="superscript"/>
        </w:rPr>
        <w:t>th</w:t>
      </w:r>
      <w:r w:rsidR="000C3EE0">
        <w:t xml:space="preserve"> and 12</w:t>
      </w:r>
      <w:r w:rsidR="000C3EE0" w:rsidRPr="008E72E4">
        <w:rPr>
          <w:vertAlign w:val="superscript"/>
        </w:rPr>
        <w:t>th</w:t>
      </w:r>
      <w:r w:rsidR="000C3EE0">
        <w:t xml:space="preserve"> Grades)</w:t>
      </w:r>
      <w:r w:rsidR="00B11BAD">
        <w:br/>
      </w:r>
      <w:r w:rsidR="00B11BAD" w:rsidRPr="00B11BAD">
        <w:rPr>
          <w:rFonts w:cstheme="minorHAnsi"/>
          <w:color w:val="000000"/>
          <w:sz w:val="19"/>
          <w:szCs w:val="19"/>
        </w:rPr>
        <w:t xml:space="preserve">Pregnant fifteen-year-old </w:t>
      </w:r>
      <w:proofErr w:type="spellStart"/>
      <w:r w:rsidR="00B11BAD" w:rsidRPr="00B11BAD">
        <w:rPr>
          <w:rFonts w:cstheme="minorHAnsi"/>
          <w:color w:val="000000"/>
          <w:sz w:val="19"/>
          <w:szCs w:val="19"/>
        </w:rPr>
        <w:t>Esch</w:t>
      </w:r>
      <w:proofErr w:type="spellEnd"/>
      <w:r w:rsidR="00B11BAD" w:rsidRPr="00B11BAD">
        <w:rPr>
          <w:rFonts w:cstheme="minorHAnsi"/>
          <w:color w:val="000000"/>
          <w:sz w:val="19"/>
          <w:szCs w:val="19"/>
        </w:rPr>
        <w:t xml:space="preserve"> and her family live in Bois </w:t>
      </w:r>
      <w:proofErr w:type="spellStart"/>
      <w:r w:rsidR="00B11BAD" w:rsidRPr="00B11BAD">
        <w:rPr>
          <w:rFonts w:cstheme="minorHAnsi"/>
          <w:color w:val="000000"/>
          <w:sz w:val="19"/>
          <w:szCs w:val="19"/>
        </w:rPr>
        <w:t>Sauvage</w:t>
      </w:r>
      <w:proofErr w:type="spellEnd"/>
      <w:r w:rsidR="00B11BAD" w:rsidRPr="00B11BAD">
        <w:rPr>
          <w:rFonts w:cstheme="minorHAnsi"/>
          <w:color w:val="000000"/>
          <w:sz w:val="19"/>
          <w:szCs w:val="19"/>
        </w:rPr>
        <w:t xml:space="preserve">, Mississippi, which puts them in the </w:t>
      </w:r>
      <w:r w:rsidR="00B11BAD">
        <w:rPr>
          <w:rFonts w:cstheme="minorHAnsi"/>
          <w:color w:val="000000"/>
          <w:sz w:val="19"/>
          <w:szCs w:val="19"/>
        </w:rPr>
        <w:t>path of Hurricane Katrina.  A</w:t>
      </w:r>
      <w:r w:rsidR="00B11BAD" w:rsidRPr="00B11BAD">
        <w:rPr>
          <w:rFonts w:cstheme="minorHAnsi"/>
          <w:color w:val="000000"/>
          <w:sz w:val="19"/>
          <w:szCs w:val="19"/>
        </w:rPr>
        <w:t xml:space="preserve">s they try to </w:t>
      </w:r>
      <w:r w:rsidR="00B11BAD">
        <w:rPr>
          <w:rFonts w:cstheme="minorHAnsi"/>
          <w:color w:val="000000"/>
          <w:sz w:val="19"/>
          <w:szCs w:val="19"/>
        </w:rPr>
        <w:t>prepare</w:t>
      </w:r>
      <w:r w:rsidR="00B11BAD" w:rsidRPr="00B11BAD">
        <w:rPr>
          <w:rFonts w:cstheme="minorHAnsi"/>
          <w:color w:val="000000"/>
          <w:sz w:val="19"/>
          <w:szCs w:val="19"/>
        </w:rPr>
        <w:t xml:space="preserve"> for the disaster, the family's love for each other will be their only hope for survival.</w:t>
      </w:r>
    </w:p>
    <w:p w:rsidR="00CD7073" w:rsidRDefault="008E4AAD" w:rsidP="00831A56">
      <w:r>
        <w:rPr>
          <w:i/>
        </w:rPr>
        <w:t xml:space="preserve">The </w:t>
      </w:r>
      <w:r w:rsidR="009027D0" w:rsidRPr="0094739E">
        <w:rPr>
          <w:i/>
        </w:rPr>
        <w:t>Invisible Man</w:t>
      </w:r>
      <w:r w:rsidR="009027D0">
        <w:t>. Wells,</w:t>
      </w:r>
      <w:r w:rsidR="009027D0" w:rsidRPr="0094739E">
        <w:t xml:space="preserve"> </w:t>
      </w:r>
      <w:r w:rsidR="00CD7073">
        <w:t>H.G.</w:t>
      </w:r>
      <w:r w:rsidR="00B11BAD">
        <w:br/>
      </w:r>
      <w:r w:rsidR="00B11BAD" w:rsidRPr="00B11BAD">
        <w:rPr>
          <w:rFonts w:cstheme="minorHAnsi"/>
          <w:color w:val="000000"/>
          <w:sz w:val="19"/>
          <w:szCs w:val="19"/>
        </w:rPr>
        <w:t xml:space="preserve">The tale of a </w:t>
      </w:r>
      <w:proofErr w:type="gramStart"/>
      <w:r w:rsidR="00B11BAD" w:rsidRPr="00B11BAD">
        <w:rPr>
          <w:rFonts w:cstheme="minorHAnsi"/>
          <w:color w:val="000000"/>
          <w:sz w:val="19"/>
          <w:szCs w:val="19"/>
        </w:rPr>
        <w:t>scientist</w:t>
      </w:r>
      <w:proofErr w:type="gramEnd"/>
      <w:r w:rsidR="00B11BAD" w:rsidRPr="00B11BAD">
        <w:rPr>
          <w:rFonts w:cstheme="minorHAnsi"/>
          <w:color w:val="000000"/>
          <w:sz w:val="19"/>
          <w:szCs w:val="19"/>
        </w:rPr>
        <w:t xml:space="preserve"> who discovers how to make his body become invisible, but, when he can't make himself visible again, becomes violently insane.</w:t>
      </w:r>
    </w:p>
    <w:p w:rsidR="00CD7073" w:rsidRDefault="0094739E" w:rsidP="00831A56">
      <w:proofErr w:type="spellStart"/>
      <w:proofErr w:type="gramStart"/>
      <w:r w:rsidRPr="0094739E">
        <w:rPr>
          <w:bCs/>
          <w:i/>
        </w:rPr>
        <w:t>Uglies</w:t>
      </w:r>
      <w:proofErr w:type="spellEnd"/>
      <w:r w:rsidRPr="0094739E">
        <w:rPr>
          <w:bCs/>
          <w:i/>
        </w:rPr>
        <w:t>.</w:t>
      </w:r>
      <w:proofErr w:type="gramEnd"/>
      <w:r w:rsidRPr="0094739E">
        <w:t xml:space="preserve"> </w:t>
      </w:r>
      <w:proofErr w:type="spellStart"/>
      <w:r w:rsidRPr="007B2EC0">
        <w:t>Westerfeld</w:t>
      </w:r>
      <w:proofErr w:type="spellEnd"/>
      <w:r>
        <w:t>,</w:t>
      </w:r>
      <w:r w:rsidRPr="0094739E">
        <w:t xml:space="preserve"> </w:t>
      </w:r>
      <w:r w:rsidRPr="007B2EC0">
        <w:t>Scott</w:t>
      </w:r>
      <w:r>
        <w:t>.</w:t>
      </w:r>
      <w:r w:rsidR="00B11BAD">
        <w:br/>
      </w:r>
      <w:r w:rsidR="00B11BAD" w:rsidRPr="009E5B77">
        <w:rPr>
          <w:rFonts w:cstheme="minorHAnsi"/>
          <w:color w:val="000000"/>
          <w:sz w:val="19"/>
          <w:szCs w:val="19"/>
        </w:rPr>
        <w:t>Tally is faced with a difficult choice when her new friend Shay decides to risk life on the outside rather than submit to the forced operation that turns sixteen year old girls into gorgeous beauties, and realizes that there is a whole new side to the pretty world that she doesn't like.</w:t>
      </w:r>
    </w:p>
    <w:p w:rsidR="00CD7073" w:rsidRDefault="00CC57B9" w:rsidP="00831A56">
      <w:proofErr w:type="gramStart"/>
      <w:r>
        <w:rPr>
          <w:rFonts w:eastAsia="Calibri"/>
          <w:i/>
        </w:rPr>
        <w:t xml:space="preserve">The </w:t>
      </w:r>
      <w:r w:rsidRPr="00CC57B9">
        <w:rPr>
          <w:rFonts w:eastAsia="Calibri"/>
          <w:i/>
        </w:rPr>
        <w:t>Shadow of the Wind.</w:t>
      </w:r>
      <w:proofErr w:type="gramEnd"/>
      <w:r w:rsidRPr="00CC57B9">
        <w:rPr>
          <w:rFonts w:eastAsia="Calibri"/>
        </w:rPr>
        <w:t xml:space="preserve"> </w:t>
      </w:r>
      <w:proofErr w:type="spellStart"/>
      <w:r w:rsidRPr="00CC57B9">
        <w:t>Zafón</w:t>
      </w:r>
      <w:proofErr w:type="spellEnd"/>
      <w:r w:rsidRPr="00CC57B9">
        <w:t>, Carlos Ruiz.</w:t>
      </w:r>
      <w:r w:rsidR="009E5B77">
        <w:br/>
      </w:r>
      <w:r w:rsidR="009E5B77" w:rsidRPr="009E5B77">
        <w:rPr>
          <w:rFonts w:cstheme="minorHAnsi"/>
          <w:color w:val="000000"/>
          <w:sz w:val="19"/>
          <w:szCs w:val="19"/>
        </w:rPr>
        <w:t>In 1945 Spain, the young son of an antique-book dealer searches for mo</w:t>
      </w:r>
      <w:r w:rsidR="00B14774">
        <w:rPr>
          <w:rFonts w:cstheme="minorHAnsi"/>
          <w:color w:val="000000"/>
          <w:sz w:val="19"/>
          <w:szCs w:val="19"/>
        </w:rPr>
        <w:t xml:space="preserve">re books by </w:t>
      </w:r>
      <w:proofErr w:type="spellStart"/>
      <w:r w:rsidR="00B14774">
        <w:rPr>
          <w:rFonts w:cstheme="minorHAnsi"/>
          <w:color w:val="000000"/>
          <w:sz w:val="19"/>
          <w:szCs w:val="19"/>
        </w:rPr>
        <w:t>Julián</w:t>
      </w:r>
      <w:proofErr w:type="spellEnd"/>
      <w:r w:rsidR="00B14774">
        <w:rPr>
          <w:rFonts w:cstheme="minorHAnsi"/>
          <w:color w:val="000000"/>
          <w:sz w:val="19"/>
          <w:szCs w:val="19"/>
        </w:rPr>
        <w:t xml:space="preserve"> </w:t>
      </w:r>
      <w:proofErr w:type="spellStart"/>
      <w:r w:rsidR="00B14774">
        <w:rPr>
          <w:rFonts w:cstheme="minorHAnsi"/>
          <w:color w:val="000000"/>
          <w:sz w:val="19"/>
          <w:szCs w:val="19"/>
        </w:rPr>
        <w:t>Carax</w:t>
      </w:r>
      <w:proofErr w:type="spellEnd"/>
      <w:r w:rsidR="00B14774">
        <w:rPr>
          <w:rFonts w:cstheme="minorHAnsi"/>
          <w:color w:val="000000"/>
          <w:sz w:val="19"/>
          <w:szCs w:val="19"/>
        </w:rPr>
        <w:t xml:space="preserve">, </w:t>
      </w:r>
      <w:r w:rsidR="009E5B77" w:rsidRPr="009E5B77">
        <w:rPr>
          <w:rFonts w:cstheme="minorHAnsi"/>
          <w:color w:val="000000"/>
          <w:sz w:val="19"/>
          <w:szCs w:val="19"/>
        </w:rPr>
        <w:t xml:space="preserve">and finds that everything </w:t>
      </w:r>
      <w:proofErr w:type="spellStart"/>
      <w:r w:rsidR="009E5B77" w:rsidRPr="009E5B77">
        <w:rPr>
          <w:rFonts w:cstheme="minorHAnsi"/>
          <w:color w:val="000000"/>
          <w:sz w:val="19"/>
          <w:szCs w:val="19"/>
        </w:rPr>
        <w:t>Carax</w:t>
      </w:r>
      <w:proofErr w:type="spellEnd"/>
      <w:r w:rsidR="009E5B77" w:rsidRPr="009E5B77">
        <w:rPr>
          <w:rFonts w:cstheme="minorHAnsi"/>
          <w:color w:val="000000"/>
          <w:sz w:val="19"/>
          <w:szCs w:val="19"/>
        </w:rPr>
        <w:t xml:space="preserve"> has ever written has been destroyed--and that his search has put his friends and family in danger.</w:t>
      </w:r>
    </w:p>
    <w:p w:rsidR="000609AC" w:rsidRPr="00B14774" w:rsidRDefault="00CC57B9">
      <w:pPr>
        <w:rPr>
          <w:rFonts w:ascii="Arial Unicode MS" w:hAnsi="Arial Unicode MS" w:cs="Arial Unicode MS"/>
          <w:sz w:val="10"/>
          <w:szCs w:val="10"/>
        </w:rPr>
      </w:pPr>
      <w:proofErr w:type="gramStart"/>
      <w:r w:rsidRPr="0094739E">
        <w:rPr>
          <w:rFonts w:eastAsia="Calibri"/>
          <w:i/>
        </w:rPr>
        <w:t>The Book Thief.</w:t>
      </w:r>
      <w:proofErr w:type="gramEnd"/>
      <w:r>
        <w:rPr>
          <w:rFonts w:eastAsia="Calibri"/>
        </w:rPr>
        <w:t xml:space="preserve"> </w:t>
      </w:r>
      <w:proofErr w:type="spellStart"/>
      <w:r>
        <w:rPr>
          <w:rFonts w:eastAsia="Calibri"/>
        </w:rPr>
        <w:t>Zusak</w:t>
      </w:r>
      <w:proofErr w:type="spellEnd"/>
      <w:r>
        <w:rPr>
          <w:rFonts w:eastAsia="Calibri"/>
        </w:rPr>
        <w:t>, Marcus.</w:t>
      </w:r>
      <w:r w:rsidR="00341F5B" w:rsidRPr="007B2EC0">
        <w:br/>
      </w:r>
      <w:r w:rsidR="009E5B77" w:rsidRPr="009E5B77">
        <w:rPr>
          <w:rFonts w:cstheme="minorHAnsi"/>
          <w:color w:val="000000"/>
          <w:sz w:val="19"/>
          <w:szCs w:val="19"/>
        </w:rPr>
        <w:t xml:space="preserve">Trying to make sense of the horrors of World War II, Death relates the story of </w:t>
      </w:r>
      <w:proofErr w:type="spellStart"/>
      <w:r w:rsidR="009E5B77" w:rsidRPr="009E5B77">
        <w:rPr>
          <w:rFonts w:cstheme="minorHAnsi"/>
          <w:color w:val="000000"/>
          <w:sz w:val="19"/>
          <w:szCs w:val="19"/>
        </w:rPr>
        <w:t>Liesel</w:t>
      </w:r>
      <w:proofErr w:type="spellEnd"/>
      <w:r w:rsidR="009E5B77" w:rsidRPr="009E5B77">
        <w:rPr>
          <w:rFonts w:cstheme="minorHAnsi"/>
          <w:color w:val="000000"/>
          <w:sz w:val="19"/>
          <w:szCs w:val="19"/>
        </w:rPr>
        <w:t xml:space="preserve">--a young German girl </w:t>
      </w:r>
      <w:proofErr w:type="gramStart"/>
      <w:r w:rsidR="009E5B77" w:rsidRPr="009E5B77">
        <w:rPr>
          <w:rFonts w:cstheme="minorHAnsi"/>
          <w:color w:val="000000"/>
          <w:sz w:val="19"/>
          <w:szCs w:val="19"/>
        </w:rPr>
        <w:t>whose</w:t>
      </w:r>
      <w:proofErr w:type="gramEnd"/>
      <w:r w:rsidR="009E5B77" w:rsidRPr="009E5B77">
        <w:rPr>
          <w:rFonts w:cstheme="minorHAnsi"/>
          <w:color w:val="000000"/>
          <w:sz w:val="19"/>
          <w:szCs w:val="19"/>
        </w:rPr>
        <w:t xml:space="preserve"> book-stealing and story-telling talents help sustain her family and the Jewish man they are hiding, as well as their neighbors.</w:t>
      </w:r>
      <w:r w:rsidR="00341F5B" w:rsidRPr="007B2EC0">
        <w:br/>
      </w:r>
    </w:p>
    <w:sectPr w:rsidR="000609AC" w:rsidRPr="00B14774" w:rsidSect="00FE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C2D"/>
    <w:multiLevelType w:val="hybridMultilevel"/>
    <w:tmpl w:val="0EC4E492"/>
    <w:lvl w:ilvl="0" w:tplc="3CE205C0">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514E9F"/>
    <w:multiLevelType w:val="hybridMultilevel"/>
    <w:tmpl w:val="C4045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AC"/>
    <w:rsid w:val="0004739A"/>
    <w:rsid w:val="000609AC"/>
    <w:rsid w:val="000B78E1"/>
    <w:rsid w:val="000C3EE0"/>
    <w:rsid w:val="0011429A"/>
    <w:rsid w:val="001238B9"/>
    <w:rsid w:val="001442EF"/>
    <w:rsid w:val="001E1013"/>
    <w:rsid w:val="001E4B1F"/>
    <w:rsid w:val="001E5CB2"/>
    <w:rsid w:val="002145CB"/>
    <w:rsid w:val="002415A7"/>
    <w:rsid w:val="002431AC"/>
    <w:rsid w:val="00341F5B"/>
    <w:rsid w:val="003D3567"/>
    <w:rsid w:val="00422609"/>
    <w:rsid w:val="0056416B"/>
    <w:rsid w:val="005960E6"/>
    <w:rsid w:val="005B0B99"/>
    <w:rsid w:val="005D1C59"/>
    <w:rsid w:val="005D61AE"/>
    <w:rsid w:val="006773E0"/>
    <w:rsid w:val="00784E08"/>
    <w:rsid w:val="007939A8"/>
    <w:rsid w:val="007B2EC0"/>
    <w:rsid w:val="007B4C91"/>
    <w:rsid w:val="00831A56"/>
    <w:rsid w:val="00881ACE"/>
    <w:rsid w:val="008E4AAD"/>
    <w:rsid w:val="008E72E4"/>
    <w:rsid w:val="009027D0"/>
    <w:rsid w:val="0094739E"/>
    <w:rsid w:val="009868E3"/>
    <w:rsid w:val="009E5B77"/>
    <w:rsid w:val="009F1CAF"/>
    <w:rsid w:val="00AF2FA6"/>
    <w:rsid w:val="00B11BAD"/>
    <w:rsid w:val="00B14774"/>
    <w:rsid w:val="00B42FB4"/>
    <w:rsid w:val="00BB5788"/>
    <w:rsid w:val="00BF3F18"/>
    <w:rsid w:val="00C173D6"/>
    <w:rsid w:val="00CC57B9"/>
    <w:rsid w:val="00CD7073"/>
    <w:rsid w:val="00DF51EF"/>
    <w:rsid w:val="00E060C3"/>
    <w:rsid w:val="00E67513"/>
    <w:rsid w:val="00EF7471"/>
    <w:rsid w:val="00F54D19"/>
    <w:rsid w:val="00F8577A"/>
    <w:rsid w:val="00FA6AD3"/>
    <w:rsid w:val="00FC1E3F"/>
    <w:rsid w:val="00FC7907"/>
    <w:rsid w:val="00FE5857"/>
    <w:rsid w:val="00FF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AC"/>
    <w:pPr>
      <w:spacing w:after="0" w:line="240" w:lineRule="auto"/>
      <w:ind w:left="720"/>
    </w:pPr>
    <w:rPr>
      <w:rFonts w:ascii="Calibri" w:hAnsi="Calibri" w:cs="Calibri"/>
    </w:rPr>
  </w:style>
  <w:style w:type="character" w:customStyle="1" w:styleId="ptbrand5">
    <w:name w:val="ptbrand5"/>
    <w:basedOn w:val="DefaultParagraphFont"/>
    <w:rsid w:val="007939A8"/>
  </w:style>
  <w:style w:type="character" w:customStyle="1" w:styleId="highlight1">
    <w:name w:val="highlight1"/>
    <w:basedOn w:val="DefaultParagraphFont"/>
    <w:rsid w:val="00831A56"/>
    <w:rPr>
      <w:b/>
      <w:bCs/>
      <w:shd w:val="clear" w:color="auto" w:fill="FFFF00"/>
    </w:rPr>
  </w:style>
  <w:style w:type="character" w:styleId="Emphasis">
    <w:name w:val="Emphasis"/>
    <w:basedOn w:val="DefaultParagraphFont"/>
    <w:uiPriority w:val="20"/>
    <w:qFormat/>
    <w:rsid w:val="00AF2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AC"/>
    <w:pPr>
      <w:spacing w:after="0" w:line="240" w:lineRule="auto"/>
      <w:ind w:left="720"/>
    </w:pPr>
    <w:rPr>
      <w:rFonts w:ascii="Calibri" w:hAnsi="Calibri" w:cs="Calibri"/>
    </w:rPr>
  </w:style>
  <w:style w:type="character" w:customStyle="1" w:styleId="ptbrand5">
    <w:name w:val="ptbrand5"/>
    <w:basedOn w:val="DefaultParagraphFont"/>
    <w:rsid w:val="007939A8"/>
  </w:style>
  <w:style w:type="character" w:customStyle="1" w:styleId="highlight1">
    <w:name w:val="highlight1"/>
    <w:basedOn w:val="DefaultParagraphFont"/>
    <w:rsid w:val="00831A56"/>
    <w:rPr>
      <w:b/>
      <w:bCs/>
      <w:shd w:val="clear" w:color="auto" w:fill="FFFF00"/>
    </w:rPr>
  </w:style>
  <w:style w:type="character" w:styleId="Emphasis">
    <w:name w:val="Emphasis"/>
    <w:basedOn w:val="DefaultParagraphFont"/>
    <w:uiPriority w:val="20"/>
    <w:qFormat/>
    <w:rsid w:val="00AF2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275">
      <w:bodyDiv w:val="1"/>
      <w:marLeft w:val="0"/>
      <w:marRight w:val="0"/>
      <w:marTop w:val="0"/>
      <w:marBottom w:val="0"/>
      <w:divBdr>
        <w:top w:val="none" w:sz="0" w:space="0" w:color="auto"/>
        <w:left w:val="none" w:sz="0" w:space="0" w:color="auto"/>
        <w:bottom w:val="none" w:sz="0" w:space="0" w:color="auto"/>
        <w:right w:val="none" w:sz="0" w:space="0" w:color="auto"/>
      </w:divBdr>
    </w:div>
    <w:div w:id="902644809">
      <w:bodyDiv w:val="1"/>
      <w:marLeft w:val="0"/>
      <w:marRight w:val="0"/>
      <w:marTop w:val="0"/>
      <w:marBottom w:val="0"/>
      <w:divBdr>
        <w:top w:val="none" w:sz="0" w:space="0" w:color="auto"/>
        <w:left w:val="none" w:sz="0" w:space="0" w:color="auto"/>
        <w:bottom w:val="none" w:sz="0" w:space="0" w:color="auto"/>
        <w:right w:val="none" w:sz="0" w:space="0" w:color="auto"/>
      </w:divBdr>
    </w:div>
    <w:div w:id="943925950">
      <w:bodyDiv w:val="1"/>
      <w:marLeft w:val="0"/>
      <w:marRight w:val="0"/>
      <w:marTop w:val="0"/>
      <w:marBottom w:val="0"/>
      <w:divBdr>
        <w:top w:val="none" w:sz="0" w:space="0" w:color="auto"/>
        <w:left w:val="none" w:sz="0" w:space="0" w:color="auto"/>
        <w:bottom w:val="none" w:sz="0" w:space="0" w:color="auto"/>
        <w:right w:val="none" w:sz="0" w:space="0" w:color="auto"/>
      </w:divBdr>
      <w:divsChild>
        <w:div w:id="1031496709">
          <w:marLeft w:val="73"/>
          <w:marRight w:val="73"/>
          <w:marTop w:val="100"/>
          <w:marBottom w:val="100"/>
          <w:divBdr>
            <w:top w:val="none" w:sz="0" w:space="0" w:color="auto"/>
            <w:left w:val="none" w:sz="0" w:space="0" w:color="auto"/>
            <w:bottom w:val="none" w:sz="0" w:space="0" w:color="auto"/>
            <w:right w:val="none" w:sz="0" w:space="0" w:color="auto"/>
          </w:divBdr>
          <w:divsChild>
            <w:div w:id="1792478280">
              <w:marLeft w:val="0"/>
              <w:marRight w:val="0"/>
              <w:marTop w:val="0"/>
              <w:marBottom w:val="0"/>
              <w:divBdr>
                <w:top w:val="none" w:sz="0" w:space="0" w:color="auto"/>
                <w:left w:val="none" w:sz="0" w:space="0" w:color="auto"/>
                <w:bottom w:val="none" w:sz="0" w:space="0" w:color="auto"/>
                <w:right w:val="none" w:sz="0" w:space="0" w:color="auto"/>
              </w:divBdr>
              <w:divsChild>
                <w:div w:id="1783375854">
                  <w:marLeft w:val="0"/>
                  <w:marRight w:val="0"/>
                  <w:marTop w:val="73"/>
                  <w:marBottom w:val="73"/>
                  <w:divBdr>
                    <w:top w:val="single" w:sz="2" w:space="2" w:color="CCCCCC"/>
                    <w:left w:val="single" w:sz="2" w:space="5" w:color="CCCCCC"/>
                    <w:bottom w:val="single" w:sz="2" w:space="2" w:color="CCCCCC"/>
                    <w:right w:val="single" w:sz="2" w:space="5" w:color="CCCCCC"/>
                  </w:divBdr>
                  <w:divsChild>
                    <w:div w:id="578829856">
                      <w:marLeft w:val="0"/>
                      <w:marRight w:val="0"/>
                      <w:marTop w:val="0"/>
                      <w:marBottom w:val="0"/>
                      <w:divBdr>
                        <w:top w:val="none" w:sz="0" w:space="0" w:color="auto"/>
                        <w:left w:val="none" w:sz="0" w:space="0" w:color="auto"/>
                        <w:bottom w:val="none" w:sz="0" w:space="0" w:color="auto"/>
                        <w:right w:val="none" w:sz="0" w:space="0" w:color="auto"/>
                      </w:divBdr>
                      <w:divsChild>
                        <w:div w:id="716122289">
                          <w:marLeft w:val="0"/>
                          <w:marRight w:val="0"/>
                          <w:marTop w:val="102"/>
                          <w:marBottom w:val="102"/>
                          <w:divBdr>
                            <w:top w:val="none" w:sz="0" w:space="0" w:color="auto"/>
                            <w:left w:val="none" w:sz="0" w:space="0" w:color="auto"/>
                            <w:bottom w:val="none" w:sz="0" w:space="0" w:color="auto"/>
                            <w:right w:val="none" w:sz="0" w:space="0" w:color="auto"/>
                          </w:divBdr>
                          <w:divsChild>
                            <w:div w:id="63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37816">
      <w:bodyDiv w:val="1"/>
      <w:marLeft w:val="0"/>
      <w:marRight w:val="0"/>
      <w:marTop w:val="0"/>
      <w:marBottom w:val="0"/>
      <w:divBdr>
        <w:top w:val="none" w:sz="0" w:space="0" w:color="auto"/>
        <w:left w:val="none" w:sz="0" w:space="0" w:color="auto"/>
        <w:bottom w:val="none" w:sz="0" w:space="0" w:color="auto"/>
        <w:right w:val="none" w:sz="0" w:space="0" w:color="auto"/>
      </w:divBdr>
    </w:div>
    <w:div w:id="1115322437">
      <w:bodyDiv w:val="1"/>
      <w:marLeft w:val="0"/>
      <w:marRight w:val="0"/>
      <w:marTop w:val="0"/>
      <w:marBottom w:val="0"/>
      <w:divBdr>
        <w:top w:val="none" w:sz="0" w:space="0" w:color="auto"/>
        <w:left w:val="none" w:sz="0" w:space="0" w:color="auto"/>
        <w:bottom w:val="none" w:sz="0" w:space="0" w:color="auto"/>
        <w:right w:val="none" w:sz="0" w:space="0" w:color="auto"/>
      </w:divBdr>
    </w:div>
    <w:div w:id="1171335637">
      <w:bodyDiv w:val="1"/>
      <w:marLeft w:val="0"/>
      <w:marRight w:val="0"/>
      <w:marTop w:val="0"/>
      <w:marBottom w:val="0"/>
      <w:divBdr>
        <w:top w:val="none" w:sz="0" w:space="0" w:color="auto"/>
        <w:left w:val="none" w:sz="0" w:space="0" w:color="auto"/>
        <w:bottom w:val="none" w:sz="0" w:space="0" w:color="auto"/>
        <w:right w:val="none" w:sz="0" w:space="0" w:color="auto"/>
      </w:divBdr>
    </w:div>
    <w:div w:id="1325551378">
      <w:bodyDiv w:val="1"/>
      <w:marLeft w:val="0"/>
      <w:marRight w:val="0"/>
      <w:marTop w:val="0"/>
      <w:marBottom w:val="0"/>
      <w:divBdr>
        <w:top w:val="none" w:sz="0" w:space="0" w:color="auto"/>
        <w:left w:val="none" w:sz="0" w:space="0" w:color="auto"/>
        <w:bottom w:val="none" w:sz="0" w:space="0" w:color="auto"/>
        <w:right w:val="none" w:sz="0" w:space="0" w:color="auto"/>
      </w:divBdr>
    </w:div>
    <w:div w:id="1530216132">
      <w:bodyDiv w:val="1"/>
      <w:marLeft w:val="0"/>
      <w:marRight w:val="0"/>
      <w:marTop w:val="0"/>
      <w:marBottom w:val="0"/>
      <w:divBdr>
        <w:top w:val="none" w:sz="0" w:space="0" w:color="auto"/>
        <w:left w:val="none" w:sz="0" w:space="0" w:color="auto"/>
        <w:bottom w:val="none" w:sz="0" w:space="0" w:color="auto"/>
        <w:right w:val="none" w:sz="0" w:space="0" w:color="auto"/>
      </w:divBdr>
    </w:div>
    <w:div w:id="1633290466">
      <w:bodyDiv w:val="1"/>
      <w:marLeft w:val="0"/>
      <w:marRight w:val="0"/>
      <w:marTop w:val="0"/>
      <w:marBottom w:val="0"/>
      <w:divBdr>
        <w:top w:val="none" w:sz="0" w:space="0" w:color="auto"/>
        <w:left w:val="none" w:sz="0" w:space="0" w:color="auto"/>
        <w:bottom w:val="none" w:sz="0" w:space="0" w:color="auto"/>
        <w:right w:val="none" w:sz="0" w:space="0" w:color="auto"/>
      </w:divBdr>
    </w:div>
    <w:div w:id="1783498423">
      <w:bodyDiv w:val="1"/>
      <w:marLeft w:val="0"/>
      <w:marRight w:val="0"/>
      <w:marTop w:val="0"/>
      <w:marBottom w:val="0"/>
      <w:divBdr>
        <w:top w:val="none" w:sz="0" w:space="0" w:color="auto"/>
        <w:left w:val="none" w:sz="0" w:space="0" w:color="auto"/>
        <w:bottom w:val="none" w:sz="0" w:space="0" w:color="auto"/>
        <w:right w:val="none" w:sz="0" w:space="0" w:color="auto"/>
      </w:divBdr>
    </w:div>
    <w:div w:id="18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838108593">
          <w:marLeft w:val="73"/>
          <w:marRight w:val="73"/>
          <w:marTop w:val="100"/>
          <w:marBottom w:val="100"/>
          <w:divBdr>
            <w:top w:val="none" w:sz="0" w:space="0" w:color="auto"/>
            <w:left w:val="none" w:sz="0" w:space="0" w:color="auto"/>
            <w:bottom w:val="none" w:sz="0" w:space="0" w:color="auto"/>
            <w:right w:val="none" w:sz="0" w:space="0" w:color="auto"/>
          </w:divBdr>
          <w:divsChild>
            <w:div w:id="90860197">
              <w:marLeft w:val="0"/>
              <w:marRight w:val="0"/>
              <w:marTop w:val="0"/>
              <w:marBottom w:val="0"/>
              <w:divBdr>
                <w:top w:val="none" w:sz="0" w:space="0" w:color="auto"/>
                <w:left w:val="none" w:sz="0" w:space="0" w:color="auto"/>
                <w:bottom w:val="none" w:sz="0" w:space="0" w:color="auto"/>
                <w:right w:val="none" w:sz="0" w:space="0" w:color="auto"/>
              </w:divBdr>
              <w:divsChild>
                <w:div w:id="1514146323">
                  <w:marLeft w:val="0"/>
                  <w:marRight w:val="0"/>
                  <w:marTop w:val="73"/>
                  <w:marBottom w:val="73"/>
                  <w:divBdr>
                    <w:top w:val="single" w:sz="2" w:space="2" w:color="CCCCCC"/>
                    <w:left w:val="single" w:sz="2" w:space="5" w:color="CCCCCC"/>
                    <w:bottom w:val="single" w:sz="2" w:space="2" w:color="CCCCCC"/>
                    <w:right w:val="single" w:sz="2" w:space="5" w:color="CCCCCC"/>
                  </w:divBdr>
                  <w:divsChild>
                    <w:div w:id="803812758">
                      <w:marLeft w:val="0"/>
                      <w:marRight w:val="0"/>
                      <w:marTop w:val="0"/>
                      <w:marBottom w:val="0"/>
                      <w:divBdr>
                        <w:top w:val="none" w:sz="0" w:space="0" w:color="auto"/>
                        <w:left w:val="none" w:sz="0" w:space="0" w:color="auto"/>
                        <w:bottom w:val="none" w:sz="0" w:space="0" w:color="auto"/>
                        <w:right w:val="none" w:sz="0" w:space="0" w:color="auto"/>
                      </w:divBdr>
                      <w:divsChild>
                        <w:div w:id="982738442">
                          <w:marLeft w:val="0"/>
                          <w:marRight w:val="0"/>
                          <w:marTop w:val="102"/>
                          <w:marBottom w:val="102"/>
                          <w:divBdr>
                            <w:top w:val="none" w:sz="0" w:space="0" w:color="auto"/>
                            <w:left w:val="none" w:sz="0" w:space="0" w:color="auto"/>
                            <w:bottom w:val="none" w:sz="0" w:space="0" w:color="auto"/>
                            <w:right w:val="none" w:sz="0" w:space="0" w:color="auto"/>
                          </w:divBdr>
                          <w:divsChild>
                            <w:div w:id="4757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17468">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0">
          <w:marLeft w:val="73"/>
          <w:marRight w:val="73"/>
          <w:marTop w:val="100"/>
          <w:marBottom w:val="100"/>
          <w:divBdr>
            <w:top w:val="none" w:sz="0" w:space="0" w:color="auto"/>
            <w:left w:val="none" w:sz="0" w:space="0" w:color="auto"/>
            <w:bottom w:val="none" w:sz="0" w:space="0" w:color="auto"/>
            <w:right w:val="none" w:sz="0" w:space="0" w:color="auto"/>
          </w:divBdr>
          <w:divsChild>
            <w:div w:id="1850564237">
              <w:marLeft w:val="0"/>
              <w:marRight w:val="0"/>
              <w:marTop w:val="0"/>
              <w:marBottom w:val="0"/>
              <w:divBdr>
                <w:top w:val="none" w:sz="0" w:space="0" w:color="auto"/>
                <w:left w:val="none" w:sz="0" w:space="0" w:color="auto"/>
                <w:bottom w:val="none" w:sz="0" w:space="0" w:color="auto"/>
                <w:right w:val="none" w:sz="0" w:space="0" w:color="auto"/>
              </w:divBdr>
              <w:divsChild>
                <w:div w:id="645622677">
                  <w:marLeft w:val="0"/>
                  <w:marRight w:val="0"/>
                  <w:marTop w:val="73"/>
                  <w:marBottom w:val="73"/>
                  <w:divBdr>
                    <w:top w:val="single" w:sz="2" w:space="2" w:color="CCCCCC"/>
                    <w:left w:val="single" w:sz="2" w:space="5" w:color="CCCCCC"/>
                    <w:bottom w:val="single" w:sz="2" w:space="2" w:color="CCCCCC"/>
                    <w:right w:val="single" w:sz="2" w:space="5" w:color="CCCCCC"/>
                  </w:divBdr>
                  <w:divsChild>
                    <w:div w:id="405299434">
                      <w:marLeft w:val="0"/>
                      <w:marRight w:val="0"/>
                      <w:marTop w:val="0"/>
                      <w:marBottom w:val="0"/>
                      <w:divBdr>
                        <w:top w:val="none" w:sz="0" w:space="0" w:color="auto"/>
                        <w:left w:val="none" w:sz="0" w:space="0" w:color="auto"/>
                        <w:bottom w:val="none" w:sz="0" w:space="0" w:color="auto"/>
                        <w:right w:val="none" w:sz="0" w:space="0" w:color="auto"/>
                      </w:divBdr>
                      <w:divsChild>
                        <w:div w:id="1899240357">
                          <w:marLeft w:val="0"/>
                          <w:marRight w:val="0"/>
                          <w:marTop w:val="102"/>
                          <w:marBottom w:val="102"/>
                          <w:divBdr>
                            <w:top w:val="none" w:sz="0" w:space="0" w:color="auto"/>
                            <w:left w:val="none" w:sz="0" w:space="0" w:color="auto"/>
                            <w:bottom w:val="none" w:sz="0" w:space="0" w:color="auto"/>
                            <w:right w:val="none" w:sz="0" w:space="0" w:color="auto"/>
                          </w:divBdr>
                          <w:divsChild>
                            <w:div w:id="3151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2765">
      <w:bodyDiv w:val="1"/>
      <w:marLeft w:val="0"/>
      <w:marRight w:val="0"/>
      <w:marTop w:val="0"/>
      <w:marBottom w:val="0"/>
      <w:divBdr>
        <w:top w:val="none" w:sz="0" w:space="0" w:color="auto"/>
        <w:left w:val="none" w:sz="0" w:space="0" w:color="auto"/>
        <w:bottom w:val="none" w:sz="0" w:space="0" w:color="auto"/>
        <w:right w:val="none" w:sz="0" w:space="0" w:color="auto"/>
      </w:divBdr>
    </w:div>
    <w:div w:id="21090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Huntsville-Madison County Public Library</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jfoust</dc:creator>
  <cp:lastModifiedBy>Mary Moore</cp:lastModifiedBy>
  <cp:revision>2</cp:revision>
  <cp:lastPrinted>2012-04-16T17:23:00Z</cp:lastPrinted>
  <dcterms:created xsi:type="dcterms:W3CDTF">2012-05-02T13:59:00Z</dcterms:created>
  <dcterms:modified xsi:type="dcterms:W3CDTF">2012-05-02T13:59:00Z</dcterms:modified>
</cp:coreProperties>
</file>